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EFCF" w14:textId="77777777" w:rsidR="00041D53" w:rsidRDefault="00041D53" w:rsidP="00041D5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64EA96C" w14:textId="77777777" w:rsidR="00041D53" w:rsidRPr="00B42E0E" w:rsidRDefault="00041D53" w:rsidP="00041D5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32C66A2E" w14:textId="77777777" w:rsidR="00041D53" w:rsidRPr="00B42E0E" w:rsidRDefault="00041D53" w:rsidP="00041D5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0E4274E" w14:textId="77777777" w:rsidR="00041D53" w:rsidRPr="00656CD1" w:rsidRDefault="00041D53" w:rsidP="00041D53">
      <w:pPr>
        <w:keepNext/>
        <w:jc w:val="center"/>
        <w:rPr>
          <w:rFonts w:ascii="Calibri" w:eastAsia="Calibri" w:hAnsi="Calibri" w:cs="Calibri"/>
          <w:i/>
        </w:rPr>
      </w:pPr>
      <w:r w:rsidRPr="00656CD1">
        <w:rPr>
          <w:rFonts w:ascii="Calibri" w:eastAsia="Calibri" w:hAnsi="Calibri" w:cs="Calibri"/>
          <w:i/>
        </w:rPr>
        <w:t>(ai sensi del D.L. 61/2017</w:t>
      </w:r>
      <w:r>
        <w:rPr>
          <w:rFonts w:ascii="Calibri" w:eastAsia="Calibri" w:hAnsi="Calibri" w:cs="Calibri"/>
          <w:i/>
        </w:rPr>
        <w:t>)</w:t>
      </w:r>
    </w:p>
    <w:p w14:paraId="4BC47E7A" w14:textId="77777777" w:rsidR="00041D53" w:rsidRDefault="00041D53" w:rsidP="00041D53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4C34EF6E" w14:textId="77777777" w:rsidR="00041D53" w:rsidRPr="00B42E0E" w:rsidRDefault="00041D53" w:rsidP="00041D53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25D21D7D" w14:textId="77777777" w:rsidR="00041D53" w:rsidRPr="00D22844" w:rsidRDefault="00041D53" w:rsidP="00041D53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>INDIRIZZO: INDUSTRIA E ARTIGIANATO PER IL MADE IN ITALY</w:t>
      </w:r>
    </w:p>
    <w:p w14:paraId="08C205AD" w14:textId="77777777" w:rsidR="00041D53" w:rsidRDefault="00041D53" w:rsidP="00041D53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975"/>
        <w:gridCol w:w="6226"/>
      </w:tblGrid>
      <w:tr w:rsidR="00041D53" w14:paraId="09F1355E" w14:textId="77777777" w:rsidTr="00237C07">
        <w:tc>
          <w:tcPr>
            <w:tcW w:w="4112" w:type="dxa"/>
          </w:tcPr>
          <w:p w14:paraId="16607958" w14:textId="77777777" w:rsidR="00041D53" w:rsidRPr="00C76449" w:rsidRDefault="00041D53" w:rsidP="00237C07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0E1BE0FD" w14:textId="77777777" w:rsidR="00041D53" w:rsidRPr="00C76449" w:rsidRDefault="00041D53" w:rsidP="00237C07">
            <w:pPr>
              <w:keepNext/>
            </w:pPr>
            <w:r w:rsidRPr="00C76449">
              <w:t xml:space="preserve"> (</w:t>
            </w:r>
            <w:proofErr w:type="spellStart"/>
            <w:r w:rsidRPr="00C76449">
              <w:t>Agg</w:t>
            </w:r>
            <w:proofErr w:type="spellEnd"/>
            <w:r w:rsidRPr="00C76449">
              <w:t>. 2011)</w:t>
            </w:r>
          </w:p>
          <w:p w14:paraId="5E931057" w14:textId="77777777" w:rsidR="00041D53" w:rsidRPr="00C76449" w:rsidRDefault="00041D53" w:rsidP="00237C07">
            <w:pPr>
              <w:jc w:val="both"/>
            </w:pPr>
          </w:p>
          <w:p w14:paraId="4AE6CFEB" w14:textId="77777777" w:rsidR="00041D53" w:rsidRDefault="00041D53" w:rsidP="00237C07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13C33CF2" w14:textId="77777777" w:rsidR="00041D53" w:rsidRPr="003F4145" w:rsidRDefault="00041D53" w:rsidP="00237C07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4405C9D5" w14:textId="77777777" w:rsidR="00041D53" w:rsidRDefault="00041D53" w:rsidP="00237C07">
            <w:pPr>
              <w:keepNext/>
              <w:ind w:left="467" w:hanging="467"/>
              <w:rPr>
                <w:rFonts w:ascii="Calibri" w:hAnsi="Calibri" w:cs="Calibri"/>
              </w:rPr>
            </w:pPr>
            <w:r w:rsidRPr="003F4145">
              <w:rPr>
                <w:rFonts w:ascii="Calibri" w:hAnsi="Calibri" w:cs="Calibri"/>
              </w:rPr>
              <w:t>14.1 Confezione di articoli di abbigliamento (escluso abbigliamento in pelliccia)</w:t>
            </w:r>
          </w:p>
          <w:p w14:paraId="2D1CD9E1" w14:textId="77777777" w:rsidR="00041D53" w:rsidRPr="003F4145" w:rsidRDefault="00041D53" w:rsidP="00237C07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14.13.10 Confezione in serie di abbigliamento esterno</w:t>
            </w:r>
          </w:p>
          <w:p w14:paraId="46DF5CFD" w14:textId="77777777" w:rsidR="00041D53" w:rsidRPr="003F4145" w:rsidRDefault="00041D53" w:rsidP="00237C07">
            <w:pPr>
              <w:keepNext/>
              <w:ind w:left="467" w:hanging="4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14.13.20 Sartoria e confezione su misura di abbigliamento esterno</w:t>
            </w:r>
          </w:p>
          <w:p w14:paraId="01FF1DFF" w14:textId="77777777" w:rsidR="00041D53" w:rsidRDefault="00041D53" w:rsidP="00237C07">
            <w:pPr>
              <w:keepNext/>
            </w:pPr>
            <w:r w:rsidRPr="003F4145">
              <w:rPr>
                <w:b/>
                <w:bCs/>
              </w:rPr>
              <w:t>M   Attività professionali, scientifiche e tecniche</w:t>
            </w:r>
            <w:r w:rsidRPr="003F4145">
              <w:t xml:space="preserve"> </w:t>
            </w:r>
          </w:p>
          <w:p w14:paraId="332E6913" w14:textId="77777777" w:rsidR="00041D53" w:rsidRDefault="00041D53" w:rsidP="00237C07">
            <w:pPr>
              <w:keepNext/>
            </w:pPr>
            <w:r>
              <w:t>74.1 Attività di design specializzate</w:t>
            </w:r>
          </w:p>
          <w:p w14:paraId="1681C28B" w14:textId="77777777" w:rsidR="00041D53" w:rsidRPr="003F4145" w:rsidRDefault="00041D53" w:rsidP="00237C07">
            <w:pPr>
              <w:keepNext/>
            </w:pPr>
            <w:r>
              <w:t xml:space="preserve">     </w:t>
            </w:r>
            <w:r w:rsidRPr="003F4145">
              <w:t>74.10.1</w:t>
            </w:r>
            <w:r>
              <w:t xml:space="preserve">0 </w:t>
            </w:r>
            <w:r w:rsidRPr="003F4145">
              <w:t>Attività di design di moda e design industriale</w:t>
            </w:r>
          </w:p>
          <w:p w14:paraId="0B11014D" w14:textId="77777777" w:rsidR="00041D53" w:rsidRPr="00066837" w:rsidRDefault="00041D53" w:rsidP="00237C07">
            <w:pPr>
              <w:keepNext/>
            </w:pPr>
            <w:r>
              <w:t xml:space="preserve">     </w:t>
            </w:r>
            <w:r w:rsidRPr="00066837">
              <w:t>74.10.3</w:t>
            </w:r>
            <w:r>
              <w:t>0</w:t>
            </w:r>
            <w:r w:rsidRPr="00066837">
              <w:t xml:space="preserve"> Attività dei disegnatori tecnici riproduzione di</w:t>
            </w:r>
            <w:r>
              <w:t xml:space="preserve"> </w:t>
            </w:r>
            <w:r w:rsidRPr="00066837">
              <w:t>cartamodelli</w:t>
            </w:r>
          </w:p>
          <w:p w14:paraId="266BA04B" w14:textId="77777777" w:rsidR="00041D53" w:rsidRDefault="00041D53" w:rsidP="00237C07">
            <w:pPr>
              <w:keepNext/>
              <w:jc w:val="center"/>
              <w:rPr>
                <w:u w:val="single"/>
              </w:rPr>
            </w:pPr>
          </w:p>
        </w:tc>
      </w:tr>
      <w:tr w:rsidR="00041D53" w14:paraId="7C60FD3B" w14:textId="77777777" w:rsidTr="00237C07">
        <w:tc>
          <w:tcPr>
            <w:tcW w:w="4112" w:type="dxa"/>
          </w:tcPr>
          <w:p w14:paraId="0598FBA4" w14:textId="77777777" w:rsidR="00041D53" w:rsidRDefault="00041D53" w:rsidP="00237C07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58FA87A9" w14:textId="77777777" w:rsidR="00041D53" w:rsidRPr="00696B6A" w:rsidRDefault="00041D53" w:rsidP="00237C07">
            <w:pPr>
              <w:pStyle w:val="Paragrafoelenco"/>
              <w:ind w:left="0"/>
              <w:rPr>
                <w:rFonts w:eastAsia="Times New Roman" w:cs="Calibri"/>
                <w:sz w:val="20"/>
                <w:szCs w:val="20"/>
              </w:rPr>
            </w:pPr>
            <w:bookmarkStart w:id="0" w:name="_Hlk58431417"/>
            <w:r w:rsidRPr="00696B6A">
              <w:rPr>
                <w:sz w:val="20"/>
                <w:szCs w:val="20"/>
              </w:rPr>
              <w:t>2.5.5  </w:t>
            </w:r>
            <w:hyperlink r:id="rId7" w:tooltip="2.5.5 - Specialisti in discipline artistico-espressive" w:history="1">
              <w:r w:rsidRPr="00696B6A">
                <w:rPr>
                  <w:rStyle w:val="Collegamentoipertestuale"/>
                  <w:color w:val="000000"/>
                  <w:sz w:val="20"/>
                  <w:szCs w:val="20"/>
                </w:rPr>
                <w:t>Specialisti in discipline artistico-espressive</w:t>
              </w:r>
            </w:hyperlink>
          </w:p>
          <w:p w14:paraId="1E334A5E" w14:textId="77777777" w:rsidR="00041D53" w:rsidRPr="003F4145" w:rsidRDefault="00041D53" w:rsidP="00237C07">
            <w:pPr>
              <w:pStyle w:val="Paragrafoelenco"/>
              <w:ind w:left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    </w:t>
            </w:r>
            <w:r w:rsidRPr="003F4145">
              <w:rPr>
                <w:rFonts w:eastAsia="Times New Roman" w:cs="Calibri"/>
                <w:sz w:val="20"/>
                <w:szCs w:val="20"/>
              </w:rPr>
              <w:t>2.5.5.1.3   Disegnatori di moda</w:t>
            </w:r>
          </w:p>
          <w:bookmarkEnd w:id="0"/>
          <w:p w14:paraId="30B8C82C" w14:textId="77777777" w:rsidR="00041D53" w:rsidRDefault="00041D53" w:rsidP="00237C07">
            <w:pPr>
              <w:pStyle w:val="Paragrafoelenco"/>
              <w:ind w:left="0"/>
              <w:rPr>
                <w:rFonts w:eastAsia="Times New Roman" w:cs="Calibri"/>
                <w:sz w:val="20"/>
                <w:szCs w:val="20"/>
              </w:rPr>
            </w:pPr>
          </w:p>
          <w:p w14:paraId="3BE41986" w14:textId="77777777" w:rsidR="00041D53" w:rsidRDefault="00041D53" w:rsidP="00237C07">
            <w:pPr>
              <w:pStyle w:val="Paragrafoelenco"/>
              <w:ind w:left="0"/>
              <w:rPr>
                <w:rFonts w:eastAsia="Times New Roman" w:cs="Calibri"/>
                <w:sz w:val="20"/>
                <w:szCs w:val="20"/>
              </w:rPr>
            </w:pPr>
            <w:r w:rsidRPr="003F4145">
              <w:rPr>
                <w:rFonts w:eastAsia="Times New Roman" w:cs="Calibri"/>
                <w:sz w:val="20"/>
                <w:szCs w:val="20"/>
              </w:rPr>
              <w:t>6.5.3 Artigiani ed operai specializzati del tessile e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4145">
              <w:rPr>
                <w:rFonts w:eastAsia="Times New Roman" w:cs="Calibri"/>
                <w:sz w:val="20"/>
                <w:szCs w:val="20"/>
              </w:rPr>
              <w:t>dell’abbigliamento</w:t>
            </w:r>
          </w:p>
          <w:p w14:paraId="38B405D8" w14:textId="77777777" w:rsidR="00041D53" w:rsidRDefault="00041D53" w:rsidP="00237C07">
            <w:pPr>
              <w:pStyle w:val="Paragrafoelenc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8" w:history="1">
              <w:r w:rsidRPr="00696B6A">
                <w:rPr>
                  <w:rFonts w:eastAsia="Times New Roman" w:cs="Calibri"/>
                  <w:sz w:val="20"/>
                  <w:szCs w:val="20"/>
                </w:rPr>
                <w:t>6.5.3.3.1 - modellisti di capi di abbigliamento</w:t>
              </w:r>
            </w:hyperlink>
          </w:p>
          <w:p w14:paraId="6D50F2FA" w14:textId="77777777" w:rsidR="00041D53" w:rsidRDefault="00041D53" w:rsidP="00237C07">
            <w:pPr>
              <w:pStyle w:val="Paragrafoelenc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9" w:history="1">
              <w:r w:rsidRPr="00696B6A">
                <w:rPr>
                  <w:rFonts w:eastAsia="Times New Roman" w:cs="Calibri"/>
                  <w:sz w:val="20"/>
                  <w:szCs w:val="20"/>
                </w:rPr>
                <w:t>6.5.3.3.2 - tagliatori di capi di abbigliamento</w:t>
              </w:r>
            </w:hyperlink>
          </w:p>
          <w:p w14:paraId="558653E9" w14:textId="77777777" w:rsidR="00041D53" w:rsidRPr="00C76449" w:rsidRDefault="00041D53" w:rsidP="00237C07">
            <w:pPr>
              <w:pStyle w:val="Paragrafoelenc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10" w:history="1">
              <w:r w:rsidRPr="00696B6A">
                <w:rPr>
                  <w:rFonts w:eastAsia="Times New Roman" w:cs="Calibri"/>
                  <w:sz w:val="20"/>
                  <w:szCs w:val="20"/>
                </w:rPr>
                <w:t>6.5.3.3.3 - confezionatori di capi di abbigliamento</w:t>
              </w:r>
            </w:hyperlink>
          </w:p>
          <w:bookmarkStart w:id="1" w:name="_Hlk58431031"/>
          <w:p w14:paraId="1D4DEB7C" w14:textId="77777777" w:rsidR="00041D53" w:rsidRDefault="00041D53" w:rsidP="00237C07">
            <w:pPr>
              <w:keepNext/>
              <w:ind w:firstLine="178"/>
              <w:rPr>
                <w:rFonts w:cs="Calibri"/>
              </w:rPr>
            </w:pPr>
            <w:r>
              <w:rPr>
                <w:rFonts w:cs="Times New Roman"/>
              </w:rPr>
              <w:fldChar w:fldCharType="begin"/>
            </w:r>
            <w:r>
              <w:instrText xml:space="preserve"> HYPERLINK "http://professioni.istat.it/sistemainformativoprofessioni/cp2011/scheda.php?id=6.5.3.3.4" </w:instrText>
            </w:r>
            <w:r>
              <w:rPr>
                <w:rFonts w:cs="Times New Roman"/>
              </w:rPr>
              <w:fldChar w:fldCharType="separate"/>
            </w:r>
            <w:r w:rsidRPr="00696B6A">
              <w:rPr>
                <w:rFonts w:cs="Calibri"/>
              </w:rPr>
              <w:t>6.5.3.3.4 - sarti</w:t>
            </w:r>
            <w:r>
              <w:rPr>
                <w:rFonts w:cs="Calibri"/>
              </w:rPr>
              <w:fldChar w:fldCharType="end"/>
            </w:r>
            <w:bookmarkEnd w:id="1"/>
          </w:p>
          <w:p w14:paraId="514FC5B8" w14:textId="77777777" w:rsidR="00041D53" w:rsidRDefault="00041D53" w:rsidP="00237C07">
            <w:pPr>
              <w:keepNext/>
              <w:jc w:val="center"/>
              <w:rPr>
                <w:u w:val="single"/>
              </w:rPr>
            </w:pPr>
          </w:p>
        </w:tc>
      </w:tr>
      <w:tr w:rsidR="00041D53" w14:paraId="7F2FC75A" w14:textId="77777777" w:rsidTr="00237C07">
        <w:tc>
          <w:tcPr>
            <w:tcW w:w="4112" w:type="dxa"/>
            <w:vAlign w:val="center"/>
          </w:tcPr>
          <w:p w14:paraId="2FDFB506" w14:textId="77777777" w:rsidR="00041D53" w:rsidRPr="00AA506D" w:rsidRDefault="00041D53" w:rsidP="00237C07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343072EF" w14:textId="77777777" w:rsidR="00041D53" w:rsidRDefault="00041D53" w:rsidP="00237C07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41B606CD" w14:textId="77777777" w:rsidR="00041D53" w:rsidRDefault="00041D53" w:rsidP="00237C07">
            <w:pPr>
              <w:keepNext/>
              <w:rPr>
                <w:u w:val="single"/>
              </w:rPr>
            </w:pPr>
            <w:r w:rsidRPr="003F4145">
              <w:rPr>
                <w:rFonts w:ascii="Calibri" w:hAnsi="Calibri" w:cs="Calibri"/>
              </w:rPr>
              <w:t>Tessile, abbigliamento, calzaturiero e sistema moda</w:t>
            </w:r>
          </w:p>
        </w:tc>
      </w:tr>
    </w:tbl>
    <w:p w14:paraId="66FFC293" w14:textId="77777777" w:rsidR="00041D53" w:rsidRDefault="00041D53" w:rsidP="00041D53"/>
    <w:p w14:paraId="7CD87D68" w14:textId="77777777" w:rsidR="00041D53" w:rsidRDefault="00041D53" w:rsidP="00041D53"/>
    <w:p w14:paraId="184FF03A" w14:textId="77777777" w:rsidR="00041D53" w:rsidRDefault="00041D53" w:rsidP="00041D53"/>
    <w:p w14:paraId="4DBF94D8" w14:textId="77777777" w:rsidR="00041D53" w:rsidRDefault="00041D53" w:rsidP="00041D53"/>
    <w:p w14:paraId="49BE1003" w14:textId="77777777" w:rsidR="00041D53" w:rsidRDefault="00041D53" w:rsidP="00041D53">
      <w:pPr>
        <w:keepNext/>
        <w:spacing w:line="360" w:lineRule="auto"/>
        <w:rPr>
          <w:rFonts w:eastAsia="Calibri"/>
        </w:rPr>
      </w:pPr>
      <w:r>
        <w:rPr>
          <w:rFonts w:eastAsia="Calibri"/>
        </w:rPr>
        <w:br w:type="page"/>
      </w:r>
    </w:p>
    <w:p w14:paraId="1B79325C" w14:textId="77777777" w:rsidR="00041D53" w:rsidRPr="00CA69A8" w:rsidRDefault="00041D53" w:rsidP="00041D53">
      <w:pPr>
        <w:keepNext/>
        <w:spacing w:line="360" w:lineRule="auto"/>
        <w:rPr>
          <w:rFonts w:eastAsia="Calibri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041D53" w:rsidRPr="00B02129" w14:paraId="40844679" w14:textId="77777777" w:rsidTr="00237C07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8DC326" w14:textId="77777777" w:rsidR="00041D53" w:rsidRPr="00B02129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SEZIONE 1: DATI GENERALI ED ANAGRAFICI STUDENTE</w:t>
            </w:r>
          </w:p>
        </w:tc>
      </w:tr>
      <w:tr w:rsidR="00041D53" w:rsidRPr="00AA2126" w14:paraId="37BD4495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563E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4A8A" w14:textId="77777777" w:rsidR="00041D53" w:rsidRPr="00AA2126" w:rsidRDefault="00041D53" w:rsidP="00237C07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41D53" w:rsidRPr="00AA2126" w14:paraId="7E25806E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E7A9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EEF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09390EBC" w14:textId="77777777" w:rsidTr="00237C0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F4AB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5F1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041D53" w:rsidRPr="00AA2126" w14:paraId="390744E4" w14:textId="77777777" w:rsidTr="00237C0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DE7" w14:textId="77777777" w:rsidR="00041D53" w:rsidRDefault="00041D53" w:rsidP="00237C07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C2E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041D53" w:rsidRPr="00AA2126" w14:paraId="3E69C456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30C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37E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148CB55D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EFBB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1802C6A2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555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4D942084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6F33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DD21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15DA8D44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4696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223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09AB15D8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299D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9EB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6E9A230F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BF29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A82" w14:textId="77777777" w:rsidR="00041D53" w:rsidRPr="00E21CBD" w:rsidRDefault="00041D53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1D53" w:rsidRPr="00AA2126" w14:paraId="7F88E518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B61" w14:textId="77777777" w:rsidR="00041D53" w:rsidRPr="00E21CBD" w:rsidRDefault="00041D53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6ECFE57D" w14:textId="77777777" w:rsidR="00041D53" w:rsidRPr="007D6A98" w:rsidRDefault="00041D53" w:rsidP="00237C07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0AA" w14:textId="77777777" w:rsidR="00041D53" w:rsidRPr="0099393D" w:rsidRDefault="00041D53" w:rsidP="00237C07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1D53" w:rsidRPr="00AA2126" w14:paraId="2FD49FED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3AB" w14:textId="77777777" w:rsidR="00041D53" w:rsidRPr="00E21CBD" w:rsidRDefault="00041D53" w:rsidP="00237C0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AF7" w14:textId="77777777" w:rsidR="00041D53" w:rsidRPr="007D6A98" w:rsidRDefault="00041D53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4AC03963" w14:textId="77777777" w:rsidR="00041D53" w:rsidRDefault="00041D53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4B6654EB" w14:textId="77777777" w:rsidR="00041D53" w:rsidRPr="007D6A98" w:rsidRDefault="00041D53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041D53" w:rsidRPr="00AA2126" w14:paraId="350922A7" w14:textId="77777777" w:rsidTr="00237C0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7CD" w14:textId="77777777" w:rsidR="00041D53" w:rsidRPr="00E21CBD" w:rsidRDefault="00041D53" w:rsidP="00237C0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8A3" w14:textId="77777777" w:rsidR="00041D53" w:rsidRPr="00CA69A8" w:rsidRDefault="00041D53" w:rsidP="0023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66F8FED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0" type="#_x0000_t201" style="position:absolute;margin-left:-155.4pt;margin-top:6.05pt;width:38.25pt;height:19.5pt;z-index:-251632640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" w:shapeid="_x0000_s1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567EB6">
                <v:shape id="_x0000_s1048" type="#_x0000_t201" style="position:absolute;margin-left:84.6pt;margin-top:6.45pt;width:59.25pt;height:19.5pt;z-index:-251634688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7" w:shapeid="_x0000_s1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647F3D2">
                <v:shape id="_x0000_s1049" type="#_x0000_t201" style="position:absolute;margin-left:43.35pt;margin-top:5.8pt;width:33pt;height:19.5pt;z-index:-25163366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6" w:shapeid="_x0000_s1049"/>
              </w:pict>
            </w:r>
          </w:p>
        </w:tc>
      </w:tr>
    </w:tbl>
    <w:p w14:paraId="3A83278D" w14:textId="77777777" w:rsidR="00041D53" w:rsidRDefault="00041D53" w:rsidP="00041D53">
      <w:pPr>
        <w:rPr>
          <w:rFonts w:ascii="Calibri" w:hAnsi="Calibri" w:cs="Calibri"/>
          <w:b/>
          <w:bCs/>
        </w:rPr>
      </w:pPr>
    </w:p>
    <w:p w14:paraId="54911F9E" w14:textId="77777777" w:rsidR="00041D53" w:rsidRDefault="00041D53" w:rsidP="00041D53">
      <w:pPr>
        <w:rPr>
          <w:rFonts w:ascii="Calibri" w:hAnsi="Calibri" w:cs="Calibri"/>
          <w:b/>
          <w:bCs/>
        </w:rPr>
      </w:pPr>
    </w:p>
    <w:p w14:paraId="5E76D09B" w14:textId="77777777" w:rsidR="00041D53" w:rsidRDefault="00041D53" w:rsidP="00041D53">
      <w:pPr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041D53" w:rsidRPr="00DC7AB9" w14:paraId="664C8879" w14:textId="77777777" w:rsidTr="00237C07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2DACD8" w14:textId="77777777" w:rsidR="00041D53" w:rsidRPr="00F367CC" w:rsidRDefault="00041D53" w:rsidP="00237C07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 INIZIALE</w:t>
            </w:r>
          </w:p>
        </w:tc>
      </w:tr>
      <w:tr w:rsidR="00041D53" w:rsidRPr="00184E6B" w14:paraId="0A443287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C7807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 PROFILO DELLO STUDENTE</w:t>
            </w:r>
          </w:p>
          <w:p w14:paraId="5C3577DD" w14:textId="77777777" w:rsidR="00041D53" w:rsidRPr="00B02129" w:rsidRDefault="00041D53" w:rsidP="00237C07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041D53" w:rsidRPr="00184E6B" w14:paraId="3A95A299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2554" w14:textId="77777777" w:rsidR="00041D53" w:rsidRPr="00B02129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Attitudine e predisposizione nei confront</w:t>
            </w:r>
            <w:r>
              <w:rPr>
                <w:color w:val="000000"/>
                <w:sz w:val="20"/>
                <w:szCs w:val="20"/>
              </w:rPr>
              <w:t xml:space="preserve">i del percorso formativo scelto: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1CC01E0" w14:textId="77777777" w:rsidR="00041D53" w:rsidRPr="00B02129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Partecipazione ed interesse nei confr</w:t>
            </w:r>
            <w:r>
              <w:rPr>
                <w:color w:val="000000"/>
                <w:sz w:val="20"/>
                <w:szCs w:val="20"/>
              </w:rPr>
              <w:t xml:space="preserve">onti delle attività scolastiche: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5A70B9AD" w14:textId="77777777" w:rsidR="00041D53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319010BE" w14:textId="77777777" w:rsidR="00041D53" w:rsidRPr="00B02129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Livello di autonomia nello svolgimento di compiti ed</w:t>
            </w:r>
            <w:r>
              <w:rPr>
                <w:color w:val="000000"/>
                <w:sz w:val="20"/>
                <w:szCs w:val="20"/>
              </w:rPr>
              <w:t xml:space="preserve"> efficacia del metodo di studio: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EDF1C44" w14:textId="77777777" w:rsidR="00041D53" w:rsidRPr="00B02129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Grado di impegno nelle atti</w:t>
            </w:r>
            <w:r>
              <w:rPr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>
              <w:rPr>
                <w:color w:val="000000"/>
                <w:sz w:val="20"/>
                <w:szCs w:val="20"/>
              </w:rPr>
              <w:t>studio:  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</w:t>
            </w:r>
          </w:p>
          <w:p w14:paraId="504C5556" w14:textId="77777777" w:rsidR="00041D53" w:rsidRPr="00B02129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Responsabilità nella gestione del la</w:t>
            </w:r>
            <w:r>
              <w:rPr>
                <w:color w:val="000000"/>
                <w:sz w:val="20"/>
                <w:szCs w:val="20"/>
              </w:rPr>
              <w:t xml:space="preserve">voro e dei materiali scolastici: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B72AF2B" w14:textId="77777777" w:rsidR="00041D53" w:rsidRPr="002D693E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sz w:val="20"/>
                <w:szCs w:val="20"/>
              </w:rPr>
              <w:t xml:space="preserve">dominanti:  </w:t>
            </w:r>
            <w:r w:rsidRPr="002D693E">
              <w:rPr>
                <w:sz w:val="20"/>
                <w:szCs w:val="20"/>
              </w:rPr>
              <w:softHyphen/>
            </w:r>
            <w:proofErr w:type="gramEnd"/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19B6BFD1" w14:textId="77777777" w:rsidR="00041D53" w:rsidRPr="002D693E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Comportamento e capacità di relazione/socializzazione nel contesto classe/scuola: </w:t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12E97B70" w14:textId="77777777" w:rsidR="00041D53" w:rsidRPr="002D693E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lastRenderedPageBreak/>
              <w:t>Interessi extra-curriculari: _______________________</w:t>
            </w:r>
          </w:p>
          <w:p w14:paraId="2231283E" w14:textId="77777777" w:rsidR="00041D53" w:rsidRPr="002D693E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Progetto personale dello studente: _______________________</w:t>
            </w:r>
          </w:p>
          <w:p w14:paraId="52E1A0F9" w14:textId="77777777" w:rsidR="00041D53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Punti di forza</w:t>
            </w:r>
          </w:p>
          <w:p w14:paraId="34E9511E" w14:textId="77777777" w:rsidR="00041D53" w:rsidRPr="002D693E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D693E">
              <w:rPr>
                <w:sz w:val="20"/>
                <w:szCs w:val="20"/>
              </w:rPr>
              <w:t>spetti da migliorare: _______________________</w:t>
            </w:r>
          </w:p>
          <w:p w14:paraId="75D9AB82" w14:textId="77777777" w:rsidR="00041D53" w:rsidRPr="008D26C1" w:rsidRDefault="00041D53" w:rsidP="00041D5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041D53" w:rsidRPr="00184E6B" w14:paraId="1A5B1953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B918A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  PERCORSO</w:t>
            </w:r>
            <w:proofErr w:type="gramEnd"/>
            <w:r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041D53" w:rsidRPr="00DC7AB9" w14:paraId="54AC1C35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55DA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116181C1">
                <v:shape id="_x0000_s1026" type="#_x0000_t201" style="position:absolute;left:0;text-align:left;margin-left:-1.35pt;margin-top:13.25pt;width:140.25pt;height:18pt;z-index:-251657216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3" w:shapeid="_x0000_s1026"/>
              </w:pict>
            </w:r>
            <w:r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4CD557B9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64BB8102">
                <v:shape id="_x0000_s1029" type="#_x0000_t201" style="position:absolute;left:0;text-align:left;margin-left:233.95pt;margin-top:2.4pt;width:50.25pt;height:18pt;z-index:-251654144" wrapcoords="0 0 21600 0 21600 21600 0 21600 0 0" stroked="f">
                  <v:imagedata r:id="rId19" o:title=""/>
                  <w10:wrap type="tight"/>
                </v:shape>
                <w:control r:id="rId20" w:name="CheckBox3111" w:shapeid="_x0000_s1029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085116E7">
                <v:shape id="_x0000_s1028" type="#_x0000_t201" style="position:absolute;left:0;text-align:left;margin-left:166pt;margin-top:1.05pt;width:50.25pt;height:18pt;z-index:-251655168" wrapcoords="0 0 21600 0 21600 21600 0 21600 0 0" stroked="f">
                  <v:imagedata r:id="rId21" o:title=""/>
                  <w10:wrap type="tight"/>
                </v:shape>
                <w:control r:id="rId22" w:name="CheckBox311" w:shapeid="_x0000_s1028"/>
              </w:pict>
            </w:r>
          </w:p>
          <w:p w14:paraId="2F9331A5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3CE44DD3" w14:textId="77777777" w:rsidR="00041D53" w:rsidRPr="00DD0C15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1D8A6B0D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29E841FC">
                <v:shape id="_x0000_s1031" type="#_x0000_t201" style="position:absolute;left:0;text-align:left;margin-left:232.25pt;margin-top:5.5pt;width:50.25pt;height:18pt;z-index:-251652096" wrapcoords="0 0 21600 0 21600 21600 0 21600 0 0" stroked="f">
                  <v:imagedata r:id="rId19" o:title=""/>
                  <w10:wrap type="tight"/>
                </v:shape>
                <w:control r:id="rId23" w:name="CheckBox31111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E381E83">
                <v:shape id="_x0000_s1030" type="#_x0000_t201" style="position:absolute;left:0;text-align:left;margin-left:167.3pt;margin-top:7.35pt;width:50.25pt;height:18pt;z-index:-251653120" wrapcoords="0 0 21600 0 21600 21600 0 21600 0 0" stroked="f">
                  <v:imagedata r:id="rId21" o:title=""/>
                  <w10:wrap type="tight"/>
                </v:shape>
                <w:control r:id="rId24" w:name="CheckBox3112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9F769BF">
                <v:shape id="_x0000_s1027" type="#_x0000_t201" style="position:absolute;left:0;text-align:left;margin-left:-1.35pt;margin-top:4.05pt;width:106.5pt;height:18pt;z-index:-251656192" wrapcoords="0 0 21600 0 21600 21600 0 21600 0 0" stroked="f">
                  <v:imagedata r:id="rId25" o:title=""/>
                  <w10:wrap type="tight"/>
                </v:shape>
                <w:control r:id="rId26" w:name="CheckBox31" w:shapeid="_x0000_s1027"/>
              </w:pict>
            </w:r>
          </w:p>
          <w:p w14:paraId="62398B91" w14:textId="77777777" w:rsidR="00041D53" w:rsidRPr="008D26C1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041D53" w:rsidRPr="00DC7AB9" w14:paraId="350D475B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F19F" w14:textId="77777777" w:rsidR="00041D53" w:rsidRPr="00D25DE1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(eventuale) </w:t>
            </w:r>
          </w:p>
          <w:p w14:paraId="76BC4ED4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312914B3" w14:textId="77777777" w:rsidR="00041D53" w:rsidRPr="00DD0C15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14:paraId="100BF045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041D53" w:rsidRPr="00DC7AB9" w14:paraId="4EFEE347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420D" w14:textId="77777777" w:rsidR="00041D53" w:rsidRPr="00D50A48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4F2DDE50" w14:textId="77777777" w:rsidR="00041D53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2DB68AFD" w14:textId="77777777" w:rsidR="00041D53" w:rsidRPr="00184E6B" w:rsidRDefault="00041D53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041D53" w:rsidRPr="00184E6B" w14:paraId="7EC20A3A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1ECB1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  PROFILO</w:t>
            </w:r>
            <w:proofErr w:type="gramEnd"/>
            <w:r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041D53" w:rsidRPr="00DD0C15" w14:paraId="4363E7CA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61A8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5D58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041D53" w:rsidRPr="00DD0C15" w14:paraId="33E6CA6B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FCA8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B5C9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041D53" w:rsidRPr="00DD0C15" w14:paraId="7417F9B5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4203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5073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041D53" w:rsidRPr="00184E6B" w14:paraId="0A435801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37BDB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2.4</w:t>
            </w:r>
            <w:r w:rsidRPr="002207E9">
              <w:rPr>
                <w:b/>
                <w:lang w:eastAsia="en-US"/>
              </w:rPr>
              <w:t xml:space="preserve">  ESITI</w:t>
            </w:r>
            <w:proofErr w:type="gramEnd"/>
            <w:r w:rsidRPr="002207E9">
              <w:rPr>
                <w:b/>
                <w:lang w:eastAsia="en-US"/>
              </w:rPr>
              <w:t xml:space="preserve"> PROVE DI INGRESSO</w:t>
            </w:r>
            <w:r>
              <w:rPr>
                <w:b/>
                <w:lang w:eastAsia="en-US"/>
              </w:rPr>
              <w:t xml:space="preserve"> </w:t>
            </w:r>
            <w:r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041D53" w:rsidRPr="00DD0C15" w14:paraId="08A5A91C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D0DD" w14:textId="77777777" w:rsidR="00041D53" w:rsidRPr="00B427F6" w:rsidRDefault="00041D53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9875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03A09C48">
                <v:shape id="_x0000_s1035" type="#_x0000_t201" style="position:absolute;margin-left:178.1pt;margin-top:1.35pt;width:60pt;height:19.5pt;z-index:-25164800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211" w:shapeid="_x0000_s1035"/>
              </w:pict>
            </w:r>
            <w:r>
              <w:rPr>
                <w:bCs/>
                <w:noProof/>
              </w:rPr>
              <w:pict w14:anchorId="43982C1B">
                <v:shape id="_x0000_s1034" type="#_x0000_t201" style="position:absolute;margin-left:101pt;margin-top:1.35pt;width:69pt;height:19.5pt;z-index:-25164902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71" w:shapeid="_x0000_s1034"/>
              </w:pict>
            </w:r>
            <w:r>
              <w:rPr>
                <w:bCs/>
                <w:noProof/>
              </w:rPr>
              <w:pict w14:anchorId="3FE0D942">
                <v:shape id="_x0000_s1033" type="#_x0000_t201" style="position:absolute;margin-left:50.65pt;margin-top:0;width:39.75pt;height:19.5pt;z-index:-251650048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61" w:shapeid="_x0000_s1033"/>
              </w:pict>
            </w:r>
            <w:r>
              <w:rPr>
                <w:bCs/>
                <w:noProof/>
              </w:rPr>
              <w:pict w14:anchorId="2FFB7D76">
                <v:shape id="_x0000_s1032" type="#_x0000_t201" style="position:absolute;margin-left:3.9pt;margin-top:1.35pt;width:38.25pt;height:19.5pt;z-index:-251651072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" w:shapeid="_x0000_s1032"/>
              </w:pict>
            </w:r>
          </w:p>
        </w:tc>
      </w:tr>
      <w:tr w:rsidR="00041D53" w:rsidRPr="00DD0C15" w14:paraId="423FB744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3A2A" w14:textId="77777777" w:rsidR="00041D53" w:rsidRPr="00B427F6" w:rsidRDefault="00041D53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306E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E08F274">
                <v:shape id="_x0000_s1045" type="#_x0000_t201" style="position:absolute;margin-left:178.1pt;margin-top:0;width:60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5" w:name="CheckBox2111" w:shapeid="_x0000_s1045"/>
              </w:pict>
            </w:r>
            <w:r>
              <w:rPr>
                <w:bCs/>
                <w:noProof/>
              </w:rPr>
              <w:pict w14:anchorId="184A3D23">
                <v:shape id="_x0000_s1042" type="#_x0000_t201" style="position:absolute;margin-left:101.05pt;margin-top:0;width:69pt;height:19.5pt;z-index:-251640832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711" w:shapeid="_x0000_s1042"/>
              </w:pict>
            </w:r>
            <w:r>
              <w:rPr>
                <w:bCs/>
                <w:noProof/>
              </w:rPr>
              <w:pict w14:anchorId="731817E4">
                <v:shape id="_x0000_s1039" type="#_x0000_t201" style="position:absolute;margin-left:50.65pt;margin-top:0;width:39.75pt;height:19.5pt;z-index:-251643904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8" w:name="CheckBox611" w:shapeid="_x0000_s1039"/>
              </w:pict>
            </w:r>
            <w:r>
              <w:rPr>
                <w:bCs/>
                <w:noProof/>
              </w:rPr>
              <w:pict w14:anchorId="7E597E29">
                <v:shape id="_x0000_s1036" type="#_x0000_t201" style="position:absolute;margin-left:3.9pt;margin-top:0;width:38.25pt;height:19.5pt;z-index:-251646976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40" w:name="CheckBox212" w:shapeid="_x0000_s1036"/>
              </w:pict>
            </w:r>
          </w:p>
        </w:tc>
      </w:tr>
      <w:tr w:rsidR="00041D53" w:rsidRPr="00DD0C15" w14:paraId="18167945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743C" w14:textId="77777777" w:rsidR="00041D53" w:rsidRPr="00B427F6" w:rsidRDefault="00041D53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F50A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A49E04F">
                <v:shape id="_x0000_s1040" type="#_x0000_t201" style="position:absolute;margin-left:50.65pt;margin-top:1.9pt;width:39.75pt;height:19.5pt;z-index:-251642880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612" w:shapeid="_x0000_s1040"/>
              </w:pict>
            </w:r>
            <w:r>
              <w:rPr>
                <w:bCs/>
                <w:noProof/>
              </w:rPr>
              <w:pict w14:anchorId="0F2F0274">
                <v:shape id="_x0000_s1044" type="#_x0000_t201" style="position:absolute;margin-left:101.05pt;margin-top:1.9pt;width:69pt;height:19.5pt;z-index:-251638784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43" w:name="CheckBox713" w:shapeid="_x0000_s1044"/>
              </w:pict>
            </w:r>
            <w:r>
              <w:rPr>
                <w:bCs/>
                <w:noProof/>
              </w:rPr>
              <w:pict w14:anchorId="197DE81F">
                <v:shape id="_x0000_s1046" type="#_x0000_t201" style="position:absolute;margin-left:178.1pt;margin-top:1.9pt;width:60pt;height:19.5pt;z-index:-251636736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2112" w:shapeid="_x0000_s1046"/>
              </w:pict>
            </w:r>
            <w:r>
              <w:rPr>
                <w:bCs/>
                <w:noProof/>
              </w:rPr>
              <w:pict w14:anchorId="0E3EA7C9">
                <v:shape id="_x0000_s1037" type="#_x0000_t201" style="position:absolute;margin-left:3.25pt;margin-top:1.9pt;width:35.25pt;height:19.5pt;z-index:-251645952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213" w:shapeid="_x0000_s1037"/>
              </w:pict>
            </w:r>
          </w:p>
        </w:tc>
      </w:tr>
      <w:tr w:rsidR="00041D53" w:rsidRPr="00DD0C15" w14:paraId="2B181F15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10A1" w14:textId="77777777" w:rsidR="00041D53" w:rsidRPr="00B427F6" w:rsidRDefault="00041D53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ABAF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4B7782E">
                <v:shape id="_x0000_s1041" type="#_x0000_t201" style="position:absolute;margin-left:47.75pt;margin-top:3.2pt;width:39.75pt;height:19.5pt;z-index:-251641856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8" w:name="CheckBox613" w:shapeid="_x0000_s1041"/>
              </w:pict>
            </w:r>
            <w:r>
              <w:rPr>
                <w:bCs/>
                <w:noProof/>
              </w:rPr>
              <w:pict w14:anchorId="5D8A2BFD">
                <v:shape id="_x0000_s1047" type="#_x0000_t201" style="position:absolute;margin-left:186.65pt;margin-top:3.2pt;width:60pt;height:19.5pt;z-index:-25163571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9" w:name="CheckBox2113" w:shapeid="_x0000_s1047"/>
              </w:pict>
            </w:r>
            <w:r>
              <w:rPr>
                <w:bCs/>
                <w:noProof/>
              </w:rPr>
              <w:pict w14:anchorId="18C67A5B">
                <v:shape id="_x0000_s1043" type="#_x0000_t201" style="position:absolute;margin-left:108.5pt;margin-top:3.2pt;width:69pt;height:19.5pt;z-index:-25163980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50" w:name="CheckBox712" w:shapeid="_x0000_s1043"/>
              </w:pict>
            </w:r>
            <w:r>
              <w:rPr>
                <w:bCs/>
                <w:noProof/>
              </w:rPr>
              <w:pict w14:anchorId="1150A8B0">
                <v:shape id="_x0000_s1038" type="#_x0000_t201" style="position:absolute;margin-left:3.25pt;margin-top:3.2pt;width:38.25pt;height:19.5pt;z-index:-251644928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51" w:name="CheckBox214" w:shapeid="_x0000_s1038"/>
              </w:pict>
            </w:r>
          </w:p>
        </w:tc>
      </w:tr>
      <w:tr w:rsidR="00041D53" w:rsidRPr="002207E9" w14:paraId="152BAC50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D3F8B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>
              <w:rPr>
                <w:b/>
                <w:lang w:eastAsia="en-US"/>
              </w:rPr>
              <w:t>5</w:t>
            </w:r>
            <w:r w:rsidRPr="002207E9">
              <w:rPr>
                <w:b/>
                <w:lang w:eastAsia="en-US"/>
              </w:rPr>
              <w:t xml:space="preserve"> LIVELLO CONOSCENZA LINGUA ITALIANO L2 </w:t>
            </w:r>
            <w:r w:rsidRPr="008D26C1">
              <w:rPr>
                <w:i/>
                <w:lang w:eastAsia="en-US"/>
              </w:rPr>
              <w:t>(solo per alunni stranieri)</w:t>
            </w:r>
          </w:p>
        </w:tc>
      </w:tr>
      <w:tr w:rsidR="00041D53" w:rsidRPr="00184E6B" w14:paraId="3EC50B47" w14:textId="77777777" w:rsidTr="00237C07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E335B" w14:textId="77777777" w:rsidR="00041D53" w:rsidRPr="00AB5D05" w:rsidRDefault="00041D53" w:rsidP="00041D53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4F851009" w14:textId="77777777" w:rsidR="00041D53" w:rsidRPr="00AB5D05" w:rsidRDefault="00041D53" w:rsidP="00041D53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041D53" w:rsidRPr="002207E9" w14:paraId="63AEBFF0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E6CC0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2.6</w:t>
            </w:r>
            <w:r w:rsidRPr="002207E9">
              <w:rPr>
                <w:b/>
                <w:lang w:eastAsia="en-US"/>
              </w:rPr>
              <w:t xml:space="preserve">  COMPETENZE</w:t>
            </w:r>
            <w:proofErr w:type="gramEnd"/>
            <w:r w:rsidRPr="002207E9">
              <w:rPr>
                <w:b/>
                <w:lang w:eastAsia="en-US"/>
              </w:rPr>
              <w:t xml:space="preserve">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041D53" w:rsidRPr="00DD0C15" w14:paraId="349AE2BB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5140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CFC8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DD0C15" w14:paraId="7ADB30FE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E6D1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B352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DD0C15" w14:paraId="3CCF59DA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892B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0B11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DD0C15" w14:paraId="1406A678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CF64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2F4D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DD0C15" w14:paraId="146DB884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090E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5886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DD0C15" w14:paraId="6CBA83E2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5D65" w14:textId="77777777" w:rsidR="00041D53" w:rsidRPr="00A81823" w:rsidRDefault="00041D53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CEF0" w14:textId="77777777" w:rsidR="00041D53" w:rsidRPr="00DD0C15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1D53" w:rsidRPr="002207E9" w14:paraId="3C48E783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6265DE" w14:textId="77777777" w:rsidR="00041D53" w:rsidRPr="002207E9" w:rsidRDefault="00041D53" w:rsidP="00237C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Pr="002207E9">
              <w:rPr>
                <w:b/>
                <w:lang w:eastAsia="en-US"/>
              </w:rPr>
              <w:t xml:space="preserve"> COMPETENZE ACQUISITE IN CONTESTI NON FORMALI O INFORMALI</w:t>
            </w:r>
          </w:p>
          <w:p w14:paraId="3BEADDB9" w14:textId="77777777" w:rsidR="00041D53" w:rsidRPr="002207E9" w:rsidRDefault="00041D53" w:rsidP="00237C07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041D53" w:rsidRPr="002538E6" w14:paraId="0FAE78CD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63E" w14:textId="77777777" w:rsidR="00041D53" w:rsidRPr="002538E6" w:rsidRDefault="00041D53" w:rsidP="00237C07">
            <w:pPr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6877791" w14:textId="77777777" w:rsidR="00041D53" w:rsidRPr="002538E6" w:rsidRDefault="00041D53" w:rsidP="00237C07">
            <w:pP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602D6DB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7FF3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descrizione/Anno/Attestazioni)</w:t>
            </w:r>
          </w:p>
        </w:tc>
      </w:tr>
      <w:tr w:rsidR="00041D53" w:rsidRPr="002538E6" w14:paraId="595A9EC7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1D0D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163047A1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9F0A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783A1B45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83521B2" w14:textId="77777777" w:rsidR="00041D53" w:rsidRPr="002538E6" w:rsidRDefault="00041D53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048A0E77" w14:textId="77777777" w:rsidR="00041D53" w:rsidRDefault="00041D53" w:rsidP="00041D5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599A5C" w14:textId="77777777" w:rsidR="00041D53" w:rsidRDefault="00041D53" w:rsidP="00041D5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839EED" w14:textId="77777777" w:rsidR="00041D53" w:rsidRDefault="00041D53" w:rsidP="00041D5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041D53" w:rsidRPr="00DC7AB9" w14:paraId="100BC7F1" w14:textId="77777777" w:rsidTr="00237C07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74CC54" w14:textId="77777777" w:rsidR="00041D53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22CF9174" w14:textId="77777777" w:rsidR="00041D53" w:rsidRPr="00D25DE1" w:rsidRDefault="00041D53" w:rsidP="00237C07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>
              <w:rPr>
                <w:rFonts w:eastAsia="Calibri"/>
                <w:bCs/>
                <w:sz w:val="22"/>
                <w:szCs w:val="22"/>
              </w:rPr>
              <w:t xml:space="preserve">bisogni formativi emersi dal bilancio personale e ai fini della progettazione degli interventi di personalizzazione, il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CdC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ha individuato i seguenti interventi:</w:t>
            </w:r>
          </w:p>
        </w:tc>
      </w:tr>
      <w:tr w:rsidR="00041D53" w:rsidRPr="002526D7" w14:paraId="10D7B716" w14:textId="77777777" w:rsidTr="00237C07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20FE4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285F2A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41D53" w:rsidRPr="002526D7" w14:paraId="3B10247C" w14:textId="77777777" w:rsidTr="00237C07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77EF7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E9781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71E88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9B2C1C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80CCF" w14:textId="77777777" w:rsidR="00041D53" w:rsidRPr="002526D7" w:rsidRDefault="00041D53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41D53" w:rsidRPr="003B33FB" w14:paraId="0D32BD8D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4873B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4C8A3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1E5C3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84DCB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D4A94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3FDB0902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E7D06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2F3A5D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EE8A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0844B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0167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31E1F66A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55E87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841D9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315BF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61A39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8F4BE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3DC992FF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70EBC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3DBD0E0D" w14:textId="77777777" w:rsidR="00041D53" w:rsidRPr="004021CF" w:rsidRDefault="00041D53" w:rsidP="00237C07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peer tutoring, studio assistito, 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ecc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0D4B4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CB7E9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83A2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C32E7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72C95580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91A9F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F4BBC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93C71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0B063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BB130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26BD48B5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21240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2F9BD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3B55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13AE7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D777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1103F0A3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B02DF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</w:t>
            </w:r>
            <w:proofErr w:type="gramEnd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 ambiente extrascolastico</w:t>
            </w:r>
          </w:p>
          <w:p w14:paraId="43CA0AEA" w14:textId="77777777" w:rsidR="00041D53" w:rsidRPr="004021CF" w:rsidRDefault="00041D53" w:rsidP="00237C07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18E0C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3306F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5F681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E8729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6BA547DC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34E4B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F6C1C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35858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11092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57A65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6DB47B0D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2B497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4E96CD76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50216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DADC7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09671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83D4C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1158BB53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197E3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CA42C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31B7A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1FBF3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B70F2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41D53" w:rsidRPr="003B33FB" w14:paraId="70004A18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7169A" w14:textId="77777777" w:rsidR="00041D53" w:rsidRPr="004021CF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AD54E" w14:textId="77777777" w:rsidR="00041D53" w:rsidRPr="00C123C4" w:rsidRDefault="00041D53" w:rsidP="00237C07">
            <w:pPr>
              <w:pStyle w:val="Paragrafoelenco"/>
              <w:ind w:left="34"/>
              <w:rPr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5F67E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DFB7D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5E1B2" w14:textId="77777777" w:rsidR="00041D53" w:rsidRPr="00C123C4" w:rsidRDefault="00041D53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5627723A" w14:textId="77777777" w:rsidR="00041D53" w:rsidRDefault="00041D53" w:rsidP="00041D5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041D53" w:rsidRPr="00DC7AB9" w14:paraId="56AFFB77" w14:textId="77777777" w:rsidTr="00237C07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3A9698" w14:textId="77777777" w:rsidR="00041D53" w:rsidRPr="002E4258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041D53" w:rsidRPr="00A61240" w14:paraId="4EA5BE94" w14:textId="77777777" w:rsidTr="00237C07">
        <w:trPr>
          <w:trHeight w:val="1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4EF18D" w14:textId="77777777" w:rsidR="00041D53" w:rsidRPr="006151D3" w:rsidRDefault="00041D53" w:rsidP="00237C07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58896" w14:textId="77777777" w:rsidR="00041D53" w:rsidRPr="006151D3" w:rsidRDefault="00041D53" w:rsidP="00237C07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 xml:space="preserve">Il diplomato di istruzione professionale nell'indirizzo "Industria e artigianato per il Made in </w:t>
            </w:r>
            <w:proofErr w:type="spellStart"/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Italy</w:t>
            </w:r>
            <w:proofErr w:type="spellEnd"/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      </w:r>
          </w:p>
        </w:tc>
      </w:tr>
      <w:tr w:rsidR="00041D53" w:rsidRPr="00A61240" w14:paraId="03A1E121" w14:textId="77777777" w:rsidTr="00237C07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8D16AC" w14:textId="77777777" w:rsidR="00041D53" w:rsidRDefault="00041D53" w:rsidP="00237C07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0AAB9556" w14:textId="77777777" w:rsidR="00041D53" w:rsidRPr="001C1C9B" w:rsidRDefault="00041D53" w:rsidP="00237C0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8CB757" w14:textId="77777777" w:rsidR="00041D53" w:rsidRPr="008B38E3" w:rsidRDefault="00041D53" w:rsidP="00237C07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La figura professionale del profilo è in grado di realizzare artigianalmente capi e complementi di abbigliamento, riportando su cartamodello i disegni del capo da realizzare, dimensionandoli alle misure del cliente o a misure standard; tagliano e confezionano il capo di abbigliamento per intero o nelle sue parti in sartorie semiartigianali; disegnano, tagliano e confezionano l’intero capo su misura del cliente; realizzano cappelli in tessuto, lana o feltro. </w:t>
            </w:r>
          </w:p>
          <w:p w14:paraId="78628029" w14:textId="77777777" w:rsidR="00041D53" w:rsidRPr="008B38E3" w:rsidRDefault="00041D53" w:rsidP="00237C07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Il disegnatore di moda è un profilo professionale in grado di progettare prodotti e soluzioni estetiche del settore moda coerenti con lo stile e l'immagine delle nuove collezioni in collaborazione con lo stilista. </w:t>
            </w:r>
            <w:proofErr w:type="gramStart"/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>E'</w:t>
            </w:r>
            <w:proofErr w:type="gramEnd"/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 in grado inoltre di ricercare nuove tendenze nella moda, tradurre intuizioni in soluzioni estetiche realizzabili e disegnare prodotti per collezioni, </w:t>
            </w:r>
          </w:p>
          <w:p w14:paraId="75DB92F6" w14:textId="77777777" w:rsidR="00041D53" w:rsidRPr="00AC4D2C" w:rsidRDefault="00041D53" w:rsidP="00237C07">
            <w:pPr>
              <w:rPr>
                <w:lang w:eastAsia="en-US"/>
              </w:rPr>
            </w:pPr>
          </w:p>
        </w:tc>
      </w:tr>
    </w:tbl>
    <w:p w14:paraId="744668E8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4C3375C8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041D53" w:rsidRPr="00DC7AB9" w14:paraId="7032115C" w14:textId="77777777" w:rsidTr="00237C07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3A49E7" w14:textId="77777777" w:rsidR="00041D53" w:rsidRPr="002E4258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5 </w:t>
            </w:r>
            <w:r w:rsidRPr="002538E6">
              <w:rPr>
                <w:rFonts w:eastAsia="Calibri"/>
                <w:b/>
                <w:sz w:val="24"/>
                <w:szCs w:val="24"/>
              </w:rPr>
              <w:t>:</w:t>
            </w:r>
            <w:proofErr w:type="gramEnd"/>
            <w:r w:rsidRPr="002538E6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041D53" w:rsidRPr="00742B14" w14:paraId="2916BAF2" w14:textId="77777777" w:rsidTr="00237C07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0ECBC" w14:textId="77777777" w:rsidR="00041D53" w:rsidRPr="002763F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041D53" w:rsidRPr="0073182B" w14:paraId="4E704C63" w14:textId="77777777" w:rsidTr="00237C07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0E96CD" w14:textId="77777777" w:rsidR="00041D53" w:rsidRPr="0073182B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BC1BDB" w14:textId="77777777" w:rsidR="00041D53" w:rsidRPr="0073182B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854AD1" w14:textId="77777777" w:rsidR="00041D53" w:rsidRPr="0073182B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41ED8" w14:textId="77777777" w:rsidR="00041D53" w:rsidRPr="0073182B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041D53" w:rsidRPr="00742B14" w14:paraId="601752C3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F5EFC" w14:textId="77777777" w:rsidR="00041D53" w:rsidRPr="00742B14" w:rsidRDefault="00041D53" w:rsidP="00237C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BCE66" w14:textId="77777777" w:rsidR="00041D53" w:rsidRPr="00AD6D46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A0BA0" w14:textId="77777777" w:rsidR="00041D53" w:rsidRPr="00742B14" w:rsidRDefault="00041D53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CDA89" w14:textId="77777777" w:rsidR="00041D53" w:rsidRPr="00742B14" w:rsidRDefault="00041D53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87256" w14:textId="77777777" w:rsidR="00041D53" w:rsidRPr="00742B14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041D53" w:rsidRPr="00742B14" w14:paraId="4B66A990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CEF70D" w14:textId="77777777" w:rsidR="00041D53" w:rsidRPr="0073182B" w:rsidRDefault="00041D53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8A35D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CFE127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D821D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5706D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041D53" w:rsidRPr="00742B14" w14:paraId="44522B21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3DA58" w14:textId="77777777" w:rsidR="00041D53" w:rsidRPr="0073182B" w:rsidRDefault="00041D53" w:rsidP="00237C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C446D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9D6FF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9E6D4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925F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041D53" w:rsidRPr="00742B14" w14:paraId="667F9534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D65E2" w14:textId="77777777" w:rsidR="00041D53" w:rsidRPr="0073182B" w:rsidRDefault="00041D53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A6138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0A48A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54470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F2B5E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041D53" w:rsidRPr="00742B14" w14:paraId="4F2FA9D2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8BE6D9" w14:textId="77777777" w:rsidR="00041D53" w:rsidRPr="0073182B" w:rsidRDefault="00041D53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3EF71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46A5AF5F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45A9E0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2D27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14:paraId="1FA0DBC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C0BC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14:paraId="43FCAAC2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041D53" w:rsidRPr="00742B14" w14:paraId="6D58F14D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2B2DB" w14:textId="77777777" w:rsidR="00041D53" w:rsidRPr="0073182B" w:rsidRDefault="00041D53" w:rsidP="00237C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46609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B1F17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49B8E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098F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041D53" w:rsidRPr="00742B14" w14:paraId="21F0075B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124F" w14:textId="77777777" w:rsidR="00041D53" w:rsidRPr="0073182B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11393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8D50D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24E15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A46EE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041D53" w:rsidRPr="00742B14" w14:paraId="372E970F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7014F" w14:textId="77777777" w:rsidR="00041D53" w:rsidRPr="0073182B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9DF9B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42814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28153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822DF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041D53" w:rsidRPr="00742B14" w14:paraId="2F459B9F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5F052" w14:textId="77777777" w:rsidR="00041D53" w:rsidRPr="0073182B" w:rsidRDefault="00041D53" w:rsidP="00237C07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1336A" w14:textId="77777777" w:rsidR="00041D53" w:rsidRPr="0073182B" w:rsidRDefault="00041D53" w:rsidP="00237C07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E10C6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6364C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DEE8F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041D53" w:rsidRPr="00742B14" w14:paraId="0EFE1456" w14:textId="77777777" w:rsidTr="00237C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FFB08" w14:textId="77777777" w:rsidR="00041D53" w:rsidRPr="002763F3" w:rsidRDefault="00041D53" w:rsidP="00237C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proofErr w:type="gramStart"/>
            <w:r w:rsidRPr="002763F3">
              <w:rPr>
                <w:b/>
                <w:bCs/>
                <w:spacing w:val="-2"/>
                <w:lang w:eastAsia="en-US"/>
              </w:rPr>
              <w:t>AREA  DI</w:t>
            </w:r>
            <w:proofErr w:type="gramEnd"/>
            <w:r w:rsidRPr="002763F3">
              <w:rPr>
                <w:b/>
                <w:bCs/>
                <w:spacing w:val="-2"/>
                <w:lang w:eastAsia="en-US"/>
              </w:rPr>
              <w:t xml:space="preserve">  INDIRIZZO</w:t>
            </w:r>
          </w:p>
        </w:tc>
      </w:tr>
      <w:tr w:rsidR="00041D53" w:rsidRPr="00742B14" w14:paraId="4B4E100A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5EE416" w14:textId="77777777" w:rsidR="00041D53" w:rsidRPr="0073182B" w:rsidRDefault="00041D53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60E65B" w14:textId="77777777" w:rsidR="00041D53" w:rsidRPr="0073182B" w:rsidRDefault="00041D53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1D3AD" w14:textId="77777777" w:rsidR="00041D53" w:rsidRDefault="00041D53" w:rsidP="00237C07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26A8A" w14:textId="77777777" w:rsidR="00041D53" w:rsidRPr="0073182B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041D53" w:rsidRPr="00742B14" w14:paraId="7A7A1E1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A3CA8" w14:textId="77777777" w:rsidR="00041D53" w:rsidRPr="0073182B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5B785" w14:textId="77777777" w:rsidR="00041D53" w:rsidRPr="0073182B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E55E3" w14:textId="77777777" w:rsidR="00041D53" w:rsidRPr="0073182B" w:rsidRDefault="00041D53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1C6E0" w14:textId="77777777" w:rsidR="00041D53" w:rsidRPr="00742B14" w:rsidRDefault="00041D53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737F2" w14:textId="77777777" w:rsidR="00041D53" w:rsidRPr="00742B14" w:rsidRDefault="00041D53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041D53" w:rsidRPr="00742B14" w14:paraId="2786454D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08C9B" w14:textId="77777777" w:rsidR="00041D53" w:rsidRPr="0073182B" w:rsidRDefault="00041D53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ED7B8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269DA2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A505B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97A50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041D53" w:rsidRPr="00742B14" w14:paraId="14E43159" w14:textId="77777777" w:rsidTr="00237C07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D6693" w14:textId="77777777" w:rsidR="00041D53" w:rsidRPr="0073182B" w:rsidRDefault="00041D53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4F9CF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03CF6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F7D23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08467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041D53" w:rsidRPr="00742B14" w14:paraId="21494B2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5D337" w14:textId="77777777" w:rsidR="00041D53" w:rsidRPr="0073182B" w:rsidRDefault="00041D53" w:rsidP="00237C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49B14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E2DA7" w14:textId="77777777" w:rsidR="00041D53" w:rsidRPr="00CB4535" w:rsidRDefault="00041D53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A1BE9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D94FC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 </w:t>
            </w:r>
          </w:p>
        </w:tc>
      </w:tr>
      <w:tr w:rsidR="00041D53" w:rsidRPr="00742B14" w14:paraId="3C7A0D0A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42B0D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44114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16E4F" w14:textId="77777777" w:rsidR="00041D53" w:rsidRPr="00CB4535" w:rsidRDefault="00041D53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1C8EE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63271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1D53" w:rsidRPr="00742B14" w14:paraId="54D2F66A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3195E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0F1BB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670D2" w14:textId="77777777" w:rsidR="00041D53" w:rsidRPr="00CB4535" w:rsidRDefault="00041D53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2F29E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2786F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041D53" w:rsidRPr="00742B14" w14:paraId="07762308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43446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62D42" w14:textId="77777777" w:rsidR="00041D53" w:rsidRPr="0073182B" w:rsidRDefault="00041D53" w:rsidP="00237C07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30FEC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6AD80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AB607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</w:tr>
      <w:tr w:rsidR="00041D53" w:rsidRPr="00742B14" w14:paraId="4CFA14FD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AA061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7851A" w14:textId="77777777" w:rsidR="00041D53" w:rsidRPr="0073182B" w:rsidRDefault="00041D53" w:rsidP="00237C07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Tecnologie Disegno e progettazione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9A0473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966A0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2E07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041D53" w:rsidRPr="00742B14" w14:paraId="150AF305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0D25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9191D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2AC0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5F0F3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97503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041D53" w:rsidRPr="00742B14" w14:paraId="33C496C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9D544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7725C" w14:textId="77777777" w:rsidR="00041D53" w:rsidRPr="00AB20A0" w:rsidRDefault="00041D53" w:rsidP="00237C07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8B196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A4011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86FC4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041D53" w:rsidRPr="00742B14" w14:paraId="321BFB69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8612D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4C6E0" w14:textId="77777777" w:rsidR="00041D53" w:rsidRPr="0073182B" w:rsidRDefault="00041D53" w:rsidP="00237C07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5CD0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B5E72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30ED0" w14:textId="77777777" w:rsidR="00041D53" w:rsidRPr="00CB453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041D53" w:rsidRPr="00742B14" w14:paraId="329BC6A2" w14:textId="77777777" w:rsidTr="00237C07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8A74F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77C6E" w14:textId="77777777" w:rsidR="00041D53" w:rsidRPr="0073182B" w:rsidRDefault="00041D53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D762F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396</w:t>
            </w:r>
          </w:p>
          <w:p w14:paraId="126BA40C" w14:textId="77777777" w:rsidR="00041D53" w:rsidRPr="00CB4535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111F6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AEDA5" w14:textId="77777777" w:rsidR="00041D53" w:rsidRPr="00CB4535" w:rsidRDefault="00041D53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</w:tr>
      <w:tr w:rsidR="00041D53" w:rsidRPr="00D060B3" w14:paraId="0A8EC6F5" w14:textId="77777777" w:rsidTr="00237C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FF9B7" w14:textId="77777777" w:rsidR="00041D53" w:rsidRPr="0073182B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B922E" w14:textId="77777777" w:rsidR="00041D53" w:rsidRPr="00D060B3" w:rsidRDefault="00041D53" w:rsidP="00237C07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3F176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3145C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0D4C1" w14:textId="77777777" w:rsidR="00041D53" w:rsidRPr="00CB4535" w:rsidRDefault="00041D53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041D53" w:rsidRPr="00D060B3" w14:paraId="5863DAC4" w14:textId="77777777" w:rsidTr="00237C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36C7D" w14:textId="77777777" w:rsidR="00041D53" w:rsidRPr="002763F3" w:rsidRDefault="00041D53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5B5D3" w14:textId="77777777" w:rsidR="00041D53" w:rsidRPr="002763F3" w:rsidRDefault="00041D53" w:rsidP="00237C07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D4541" w14:textId="77777777" w:rsidR="00041D53" w:rsidRPr="00087975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6B424" w14:textId="77777777" w:rsidR="00041D53" w:rsidRPr="00087975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9A7B6" w14:textId="77777777" w:rsidR="00041D53" w:rsidRPr="00087975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041D53" w:rsidRPr="00742B14" w14:paraId="02DA0F2C" w14:textId="77777777" w:rsidTr="00237C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C6F64" w14:textId="77777777" w:rsidR="00041D53" w:rsidRPr="002763F3" w:rsidRDefault="00041D53" w:rsidP="00237C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041D53" w:rsidRPr="00D060B3" w14:paraId="38271694" w14:textId="77777777" w:rsidTr="00237C07">
        <w:trPr>
          <w:trHeight w:val="3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4B52C" w14:textId="77777777" w:rsidR="00041D53" w:rsidRPr="00087975" w:rsidRDefault="00041D53" w:rsidP="00237C07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4E9A0214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054E950F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41D53" w:rsidRPr="00DC7AB9" w14:paraId="7E6CBD3A" w14:textId="77777777" w:rsidTr="00237C07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B9011E" w14:textId="77777777" w:rsidR="00041D53" w:rsidRPr="00262002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002">
              <w:rPr>
                <w:rFonts w:eastAsia="Calibri"/>
                <w:b/>
                <w:sz w:val="24"/>
                <w:szCs w:val="24"/>
              </w:rPr>
              <w:t xml:space="preserve">SEZIONE 6: </w:t>
            </w:r>
            <w:r w:rsidRPr="00262002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 w:rsidRPr="0026200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041D53" w:rsidRPr="006151D3" w14:paraId="37E0247C" w14:textId="77777777" w:rsidTr="00237C0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45867" w14:textId="77777777" w:rsidR="00041D53" w:rsidRPr="00262002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 w:rsidRPr="00262002">
              <w:rPr>
                <w:b/>
                <w:bCs/>
                <w:spacing w:val="-2"/>
                <w:lang w:eastAsia="en-US"/>
              </w:rPr>
              <w:t>PRIMO  ANNO</w:t>
            </w:r>
            <w:proofErr w:type="gramEnd"/>
            <w:r w:rsidRPr="00262002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041D53" w:rsidRPr="003B33FB" w14:paraId="250AE211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48450" w14:textId="77777777" w:rsidR="00041D53" w:rsidRPr="00262002" w:rsidRDefault="00041D53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55B4ADAE" w14:textId="77777777" w:rsidR="00041D53" w:rsidRPr="00262002" w:rsidRDefault="00041D53" w:rsidP="00237C07">
            <w:pPr>
              <w:jc w:val="both"/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  <w:lang w:eastAsia="en-US"/>
              </w:rPr>
              <w:t>C.d.C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  <w:lang w:eastAsia="en-US"/>
              </w:rPr>
              <w:t xml:space="preserve"> che:</w:t>
            </w:r>
          </w:p>
          <w:p w14:paraId="0F77C408" w14:textId="77777777" w:rsidR="00041D53" w:rsidRPr="00262002" w:rsidRDefault="00041D53" w:rsidP="00041D53">
            <w:pPr>
              <w:pStyle w:val="Paragrafoelenco"/>
              <w:numPr>
                <w:ilvl w:val="0"/>
                <w:numId w:val="2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262002">
              <w:rPr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00A815E4" w14:textId="77777777" w:rsidR="00041D53" w:rsidRPr="00262002" w:rsidRDefault="00041D53" w:rsidP="00041D53">
            <w:pPr>
              <w:pStyle w:val="Paragrafoelenco"/>
              <w:numPr>
                <w:ilvl w:val="0"/>
                <w:numId w:val="2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262002">
              <w:rPr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262002">
              <w:rPr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4B5C7B08" w14:textId="77777777" w:rsidR="00041D53" w:rsidRPr="00262002" w:rsidRDefault="00041D53" w:rsidP="00237C07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041D53" w:rsidRPr="00262002" w14:paraId="35B696C4" w14:textId="77777777" w:rsidTr="00237C07">
              <w:tc>
                <w:tcPr>
                  <w:tcW w:w="1938" w:type="dxa"/>
                </w:tcPr>
                <w:p w14:paraId="35E8CC62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EF58ED0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6D7498C7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D15F49E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E5621A6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955A564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</w:t>
                  </w:r>
                  <w:proofErr w:type="spellStart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ecc</w:t>
                  </w:r>
                  <w:proofErr w:type="spellEnd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041D53" w:rsidRPr="00262002" w14:paraId="137987AB" w14:textId="77777777" w:rsidTr="00237C07">
              <w:tc>
                <w:tcPr>
                  <w:tcW w:w="1938" w:type="dxa"/>
                </w:tcPr>
                <w:p w14:paraId="38C2A1D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1DC77745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8375475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DAFBD6E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A03164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7A7DA419" w14:textId="77777777" w:rsidTr="00237C07">
              <w:tc>
                <w:tcPr>
                  <w:tcW w:w="1938" w:type="dxa"/>
                </w:tcPr>
                <w:p w14:paraId="38566C9C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6916D1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412218E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69E328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E046AB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0CB66C7C" w14:textId="77777777" w:rsidTr="00237C07">
              <w:tc>
                <w:tcPr>
                  <w:tcW w:w="1938" w:type="dxa"/>
                </w:tcPr>
                <w:p w14:paraId="410D3BD5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3BD31D2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C2D1E2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9EAA85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A48FA4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D6C79BC" w14:textId="77777777" w:rsidR="00041D53" w:rsidRPr="00262002" w:rsidRDefault="00041D53" w:rsidP="00237C07">
            <w:pPr>
              <w:rPr>
                <w:bCs/>
                <w:spacing w:val="-2"/>
                <w:sz w:val="18"/>
                <w:szCs w:val="18"/>
              </w:rPr>
            </w:pPr>
          </w:p>
          <w:p w14:paraId="5586ECF9" w14:textId="77777777" w:rsidR="00041D53" w:rsidRPr="00262002" w:rsidRDefault="00041D53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343DF7D5" w14:textId="77777777" w:rsidR="00041D53" w:rsidRPr="00262002" w:rsidRDefault="00041D53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</w:rPr>
              <w:t>C.d.C</w:t>
            </w:r>
            <w:proofErr w:type="spellEnd"/>
            <w:r w:rsidRPr="00262002">
              <w:rPr>
                <w:bCs/>
                <w:spacing w:val="-2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</w:rPr>
              <w:t xml:space="preserve"> che: </w:t>
            </w:r>
          </w:p>
          <w:p w14:paraId="48596505" w14:textId="77777777" w:rsidR="00041D53" w:rsidRPr="00262002" w:rsidRDefault="00041D53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288544F6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i/>
                <w:spacing w:val="-2"/>
              </w:rPr>
              <w:t>Sono state recuperate le carenze formative in ………………………….</w:t>
            </w: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i/>
                <w:spacing w:val="-2"/>
              </w:rPr>
              <w:t>(eventuale)</w:t>
            </w:r>
            <w:r w:rsidRPr="00262002"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1BB36A89" w14:textId="77777777" w:rsidR="00041D53" w:rsidRPr="00262002" w:rsidRDefault="00041D53" w:rsidP="00237C07">
            <w:pPr>
              <w:ind w:left="460" w:hanging="426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4D0AC317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 w:rsidRPr="00262002">
              <w:rPr>
                <w:bCs/>
                <w:spacing w:val="-2"/>
              </w:rPr>
              <w:t>…,  non</w:t>
            </w:r>
            <w:proofErr w:type="gramEnd"/>
            <w:r w:rsidRPr="00262002">
              <w:rPr>
                <w:bCs/>
                <w:spacing w:val="-2"/>
              </w:rPr>
              <w:t xml:space="preserve"> sono state recuperate le carenze formative in ………………………… </w:t>
            </w:r>
          </w:p>
          <w:p w14:paraId="30EB2179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</w:p>
          <w:p w14:paraId="476FE9CF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Pertanto lo studente viene </w:t>
            </w:r>
            <w:r w:rsidRPr="00262002">
              <w:rPr>
                <w:b/>
                <w:bCs/>
                <w:spacing w:val="-2"/>
              </w:rPr>
              <w:t>ammesso al secondo anno con revisione del P.F.I</w:t>
            </w:r>
            <w:r w:rsidRPr="00262002">
              <w:rPr>
                <w:bCs/>
                <w:spacing w:val="-2"/>
              </w:rPr>
              <w:t xml:space="preserve"> e sono richieste azioni correttive o integrative come di seguito indicato.</w:t>
            </w:r>
          </w:p>
          <w:p w14:paraId="2B6995A6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0C9EC6EB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041D53" w:rsidRPr="00262002" w14:paraId="4428D19C" w14:textId="77777777" w:rsidTr="00237C07">
              <w:tc>
                <w:tcPr>
                  <w:tcW w:w="1938" w:type="dxa"/>
                </w:tcPr>
                <w:p w14:paraId="4241CF08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1B03F71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17ED494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ADF56D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1AD3143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C47A8EF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041D53" w:rsidRPr="00262002" w14:paraId="34A1BC03" w14:textId="77777777" w:rsidTr="00237C07">
              <w:tc>
                <w:tcPr>
                  <w:tcW w:w="1938" w:type="dxa"/>
                </w:tcPr>
                <w:p w14:paraId="6CFE200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C1F2B3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2C8ECD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131C4B2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D53D86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1441FCE2" w14:textId="77777777" w:rsidTr="00237C07">
              <w:tc>
                <w:tcPr>
                  <w:tcW w:w="1938" w:type="dxa"/>
                </w:tcPr>
                <w:p w14:paraId="3BB69BB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7800F58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6D9A3B2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669BFC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1EE0BA8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5A2BB87D" w14:textId="77777777" w:rsidTr="00237C07">
              <w:tc>
                <w:tcPr>
                  <w:tcW w:w="1938" w:type="dxa"/>
                </w:tcPr>
                <w:p w14:paraId="428F1D3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07602916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F14F8A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292DE7A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76DCBAE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A516AED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007FE5EF" w14:textId="77777777" w:rsidR="00041D53" w:rsidRPr="00262002" w:rsidRDefault="00041D53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</w:t>
            </w:r>
            <w:r w:rsidRPr="00262002">
              <w:rPr>
                <w:bCs/>
                <w:spacing w:val="-2"/>
              </w:rPr>
              <w:t xml:space="preserve"> L’alunno/a non viene ammesso al secondo anno del biennio. </w:t>
            </w:r>
          </w:p>
          <w:p w14:paraId="45A4C183" w14:textId="77777777" w:rsidR="00041D53" w:rsidRPr="00262002" w:rsidRDefault="00041D53" w:rsidP="00237C07">
            <w:pPr>
              <w:ind w:left="460"/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lastRenderedPageBreak/>
              <w:t>(Motivare la decisione con gli stremi normativi del DPR 122/09 e del DLG 61/2017)</w:t>
            </w:r>
          </w:p>
          <w:p w14:paraId="5CA0A790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…………………………………………………….</w:t>
            </w:r>
          </w:p>
          <w:p w14:paraId="1A4936FA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05CECB5F" w14:textId="77777777" w:rsidR="00041D53" w:rsidRPr="00262002" w:rsidRDefault="00041D53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95CB7FA" w14:textId="77777777" w:rsidR="00041D53" w:rsidRPr="00262002" w:rsidRDefault="00041D53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041D53" w:rsidRPr="003B33FB" w14:paraId="6FFEE6DF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F5D66" w14:textId="77777777" w:rsidR="00041D53" w:rsidRPr="002F0519" w:rsidRDefault="00041D53" w:rsidP="00237C0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041D53" w:rsidRPr="003B33FB" w14:paraId="7B3BA15B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BEA88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5911E14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041D53" w:rsidRPr="003B33FB" w14:paraId="4CC7518E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A13D3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041D53" w:rsidRPr="003B33FB" w14:paraId="50144359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08E81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5B79D23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041D53" w:rsidRPr="006151D3" w14:paraId="2767480F" w14:textId="77777777" w:rsidTr="00237C0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87BEF" w14:textId="77777777" w:rsidR="00041D53" w:rsidRPr="00262002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 w:rsidRPr="00262002">
              <w:rPr>
                <w:b/>
                <w:bCs/>
                <w:spacing w:val="-2"/>
                <w:lang w:eastAsia="en-US"/>
              </w:rPr>
              <w:t>SECONDO  ANNO</w:t>
            </w:r>
            <w:proofErr w:type="gramEnd"/>
            <w:r w:rsidRPr="00262002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041D53" w:rsidRPr="003B33FB" w14:paraId="06481E5B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41ED2" w14:textId="77777777" w:rsidR="00041D53" w:rsidRPr="00262002" w:rsidRDefault="00041D53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05F410C" w14:textId="77777777" w:rsidR="00041D53" w:rsidRPr="00262002" w:rsidRDefault="00041D53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314F2C46" w14:textId="77777777" w:rsidR="00041D53" w:rsidRPr="00262002" w:rsidRDefault="00041D53" w:rsidP="00237C07">
            <w:pPr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  <w:lang w:eastAsia="en-US"/>
              </w:rPr>
              <w:t>C.d.C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  <w:lang w:eastAsia="en-US"/>
              </w:rPr>
              <w:t xml:space="preserve"> che:</w:t>
            </w:r>
            <w:r w:rsidRPr="00262002">
              <w:rPr>
                <w:bCs/>
                <w:spacing w:val="-2"/>
              </w:rPr>
              <w:t xml:space="preserve"> l’attuazione del Progetto formativo individuale procede in modo </w:t>
            </w:r>
            <w:r w:rsidRPr="00262002">
              <w:rPr>
                <w:bCs/>
                <w:i/>
                <w:spacing w:val="-2"/>
              </w:rPr>
              <w:t>efficace/difficoltoso.</w:t>
            </w:r>
          </w:p>
          <w:p w14:paraId="456234C6" w14:textId="77777777" w:rsidR="00041D53" w:rsidRPr="00262002" w:rsidRDefault="00041D53" w:rsidP="00237C07">
            <w:pPr>
              <w:jc w:val="both"/>
              <w:rPr>
                <w:bCs/>
                <w:spacing w:val="-2"/>
                <w:lang w:eastAsia="en-US"/>
              </w:rPr>
            </w:pPr>
          </w:p>
          <w:p w14:paraId="638F645F" w14:textId="77777777" w:rsidR="00041D53" w:rsidRPr="00262002" w:rsidRDefault="00041D53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Relativamente alle </w:t>
            </w:r>
            <w:r w:rsidRPr="00262002">
              <w:rPr>
                <w:b/>
                <w:bCs/>
                <w:spacing w:val="-2"/>
                <w:lang w:eastAsia="en-US"/>
              </w:rPr>
              <w:t xml:space="preserve">carenze formative </w:t>
            </w:r>
            <w:r w:rsidRPr="00262002">
              <w:rPr>
                <w:b/>
                <w:bCs/>
                <w:spacing w:val="-2"/>
              </w:rPr>
              <w:t>del primo anno</w:t>
            </w:r>
            <w:r w:rsidRPr="00262002">
              <w:rPr>
                <w:bCs/>
                <w:spacing w:val="-2"/>
              </w:rPr>
              <w:t>, ai fini della revisione del P.F.I.</w:t>
            </w:r>
            <w:proofErr w:type="gramStart"/>
            <w:r w:rsidRPr="00262002">
              <w:rPr>
                <w:bCs/>
                <w:spacing w:val="-2"/>
              </w:rPr>
              <w:t>,  risulta</w:t>
            </w:r>
            <w:proofErr w:type="gramEnd"/>
            <w:r w:rsidRPr="00262002">
              <w:rPr>
                <w:bCs/>
                <w:spacing w:val="-2"/>
              </w:rPr>
              <w:t xml:space="preserve"> quanto segue:</w:t>
            </w:r>
          </w:p>
          <w:p w14:paraId="0F0A858E" w14:textId="77777777" w:rsidR="00041D53" w:rsidRPr="00262002" w:rsidRDefault="00041D53" w:rsidP="00041D53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sono state recuperate le carenze in …………………………,  </w:t>
            </w:r>
          </w:p>
          <w:p w14:paraId="21B2416D" w14:textId="77777777" w:rsidR="00041D53" w:rsidRPr="00262002" w:rsidRDefault="00041D53" w:rsidP="00041D53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non sono state recuperate le carenze in ………………………… </w:t>
            </w:r>
          </w:p>
          <w:p w14:paraId="4E84A5D9" w14:textId="77777777" w:rsidR="00041D53" w:rsidRPr="00262002" w:rsidRDefault="00041D53" w:rsidP="00237C07">
            <w:pPr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Il </w:t>
            </w:r>
            <w:proofErr w:type="spellStart"/>
            <w:r w:rsidRPr="00262002">
              <w:rPr>
                <w:bCs/>
                <w:spacing w:val="-2"/>
                <w:lang w:eastAsia="en-US"/>
              </w:rPr>
              <w:t>CdC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ha, inoltre, individuato carenze nei risultati intermedi delle unità di apprendimento inserite nel P.F.I. </w:t>
            </w:r>
            <w:r w:rsidRPr="00262002">
              <w:rPr>
                <w:b/>
                <w:bCs/>
                <w:spacing w:val="-2"/>
                <w:lang w:eastAsia="en-US"/>
              </w:rPr>
              <w:t>per l’anno in corso</w:t>
            </w:r>
            <w:r w:rsidRPr="00262002">
              <w:rPr>
                <w:bCs/>
                <w:spacing w:val="-2"/>
                <w:lang w:eastAsia="en-US"/>
              </w:rPr>
              <w:t xml:space="preserve"> relative alle seguenti discipline: </w:t>
            </w:r>
          </w:p>
          <w:p w14:paraId="51DB58F6" w14:textId="77777777" w:rsidR="00041D53" w:rsidRPr="00262002" w:rsidRDefault="00041D53" w:rsidP="00041D53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318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t>……………………………………..</w:t>
            </w:r>
          </w:p>
          <w:p w14:paraId="66F0BB1E" w14:textId="77777777" w:rsidR="00041D53" w:rsidRPr="00262002" w:rsidRDefault="00041D53" w:rsidP="00237C07">
            <w:pPr>
              <w:jc w:val="both"/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</w:rPr>
              <w:t>Perciò sono richieste azioni correttive o integrative come di seguito indicato.</w:t>
            </w:r>
            <w:r w:rsidRPr="00262002">
              <w:rPr>
                <w:bCs/>
                <w:spacing w:val="-2"/>
                <w:lang w:eastAsia="en-US"/>
              </w:rPr>
              <w:t xml:space="preserve"> </w:t>
            </w:r>
          </w:p>
          <w:p w14:paraId="3C47615D" w14:textId="77777777" w:rsidR="00041D53" w:rsidRPr="00262002" w:rsidRDefault="00041D53" w:rsidP="00237C07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041D53" w:rsidRPr="00262002" w14:paraId="355D66B0" w14:textId="77777777" w:rsidTr="00237C07">
              <w:tc>
                <w:tcPr>
                  <w:tcW w:w="1938" w:type="dxa"/>
                </w:tcPr>
                <w:p w14:paraId="196F031B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2D6DFE0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8576FA4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6D62A331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C1B8CFA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7FC4E87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sportelli </w:t>
                  </w:r>
                  <w:proofErr w:type="gramStart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disciplinari )</w:t>
                  </w:r>
                  <w:proofErr w:type="gramEnd"/>
                </w:p>
              </w:tc>
            </w:tr>
            <w:tr w:rsidR="00041D53" w:rsidRPr="00262002" w14:paraId="7BAA0FAA" w14:textId="77777777" w:rsidTr="00237C07">
              <w:tc>
                <w:tcPr>
                  <w:tcW w:w="1938" w:type="dxa"/>
                </w:tcPr>
                <w:p w14:paraId="5B39390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D4D287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541556A9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1AA628B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933D79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19E92CE9" w14:textId="77777777" w:rsidTr="00237C07">
              <w:tc>
                <w:tcPr>
                  <w:tcW w:w="1938" w:type="dxa"/>
                </w:tcPr>
                <w:p w14:paraId="4627DC4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023967E2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F52FA6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D5D2F3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AE8394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00DDBE8D" w14:textId="77777777" w:rsidTr="00237C07">
              <w:tc>
                <w:tcPr>
                  <w:tcW w:w="1938" w:type="dxa"/>
                </w:tcPr>
                <w:p w14:paraId="216CA643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03313FB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2927481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78C370D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0928E4CA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5E3DE4B" w14:textId="77777777" w:rsidR="00041D53" w:rsidRPr="00262002" w:rsidRDefault="00041D53" w:rsidP="00237C07">
            <w:pPr>
              <w:jc w:val="both"/>
              <w:rPr>
                <w:bCs/>
                <w:spacing w:val="-2"/>
                <w:lang w:eastAsia="en-US"/>
              </w:rPr>
            </w:pPr>
          </w:p>
          <w:p w14:paraId="21D3D07F" w14:textId="77777777" w:rsidR="00041D53" w:rsidRPr="00262002" w:rsidRDefault="00041D53" w:rsidP="00237C07">
            <w:pPr>
              <w:rPr>
                <w:bCs/>
                <w:spacing w:val="-2"/>
                <w:sz w:val="18"/>
                <w:szCs w:val="18"/>
              </w:rPr>
            </w:pPr>
          </w:p>
          <w:p w14:paraId="55F250A2" w14:textId="77777777" w:rsidR="00041D53" w:rsidRPr="00262002" w:rsidRDefault="00041D53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4C0C2F0B" w14:textId="77777777" w:rsidR="00041D53" w:rsidRPr="00262002" w:rsidRDefault="00041D53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</w:rPr>
              <w:t>C.d.C</w:t>
            </w:r>
            <w:proofErr w:type="spellEnd"/>
            <w:r w:rsidRPr="00262002">
              <w:rPr>
                <w:bCs/>
                <w:spacing w:val="-2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</w:rPr>
              <w:t xml:space="preserve"> che: </w:t>
            </w:r>
          </w:p>
          <w:p w14:paraId="0A758AD2" w14:textId="77777777" w:rsidR="00041D53" w:rsidRPr="00262002" w:rsidRDefault="00041D53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5A5B5B40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i/>
                <w:spacing w:val="-2"/>
              </w:rPr>
              <w:t>Sono state recuperate le carenze formative in ………………………….</w:t>
            </w: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i/>
                <w:spacing w:val="-2"/>
              </w:rPr>
              <w:t>(eventuale)</w:t>
            </w:r>
            <w:r w:rsidRPr="00262002"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7DC89298" w14:textId="77777777" w:rsidR="00041D53" w:rsidRPr="00262002" w:rsidRDefault="00041D53" w:rsidP="00237C07">
            <w:pPr>
              <w:ind w:left="460" w:hanging="426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12ACC416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Sono state recuperate le carenze formative in …………………………</w:t>
            </w:r>
          </w:p>
          <w:p w14:paraId="08EB4501" w14:textId="77777777" w:rsidR="00041D53" w:rsidRPr="00262002" w:rsidRDefault="00041D53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lastRenderedPageBreak/>
              <w:t xml:space="preserve">Permangono, tuttavia, carenze negli esiti di apprendimento delle UDA inserite nel PFI e pertanto il </w:t>
            </w:r>
            <w:proofErr w:type="spellStart"/>
            <w:r w:rsidRPr="00262002">
              <w:rPr>
                <w:bCs/>
                <w:spacing w:val="-2"/>
              </w:rPr>
              <w:t>CdC</w:t>
            </w:r>
            <w:proofErr w:type="spellEnd"/>
            <w:r w:rsidRPr="00262002">
              <w:rPr>
                <w:bCs/>
                <w:spacing w:val="-2"/>
              </w:rPr>
              <w:t xml:space="preserve"> delibera la </w:t>
            </w:r>
            <w:r w:rsidRPr="00262002">
              <w:rPr>
                <w:b/>
                <w:bCs/>
                <w:spacing w:val="-2"/>
              </w:rPr>
              <w:t>SOSPENSIONE DEL GIUDIZIO con i debiti formativi</w:t>
            </w:r>
            <w:r w:rsidRPr="00262002">
              <w:rPr>
                <w:bCs/>
                <w:spacing w:val="-2"/>
              </w:rPr>
              <w:t xml:space="preserve"> nelle seguenti </w:t>
            </w:r>
            <w:proofErr w:type="gramStart"/>
            <w:r w:rsidRPr="00262002">
              <w:rPr>
                <w:bCs/>
                <w:spacing w:val="-2"/>
              </w:rPr>
              <w:t>discipline:  …</w:t>
            </w:r>
            <w:proofErr w:type="gramEnd"/>
            <w:r w:rsidRPr="00262002">
              <w:rPr>
                <w:bCs/>
                <w:spacing w:val="-2"/>
              </w:rPr>
              <w:t>………………………</w:t>
            </w:r>
          </w:p>
          <w:p w14:paraId="44C2F601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Sono richieste azioni correttive o integrative come di seguito </w:t>
            </w:r>
            <w:proofErr w:type="gramStart"/>
            <w:r w:rsidRPr="00262002">
              <w:rPr>
                <w:bCs/>
                <w:spacing w:val="-2"/>
              </w:rPr>
              <w:t>indicato .</w:t>
            </w:r>
            <w:proofErr w:type="gramEnd"/>
          </w:p>
          <w:p w14:paraId="06645883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041D53" w:rsidRPr="00262002" w14:paraId="6CDD1E68" w14:textId="77777777" w:rsidTr="00237C07">
              <w:tc>
                <w:tcPr>
                  <w:tcW w:w="1938" w:type="dxa"/>
                </w:tcPr>
                <w:p w14:paraId="52A44C64" w14:textId="77777777" w:rsidR="00041D53" w:rsidRPr="00262002" w:rsidRDefault="00041D53" w:rsidP="00237C07">
                  <w:pPr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4137804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79EFE334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2EC331D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A717E55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2F084F76" w14:textId="77777777" w:rsidR="00041D53" w:rsidRPr="00262002" w:rsidRDefault="00041D53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041D53" w:rsidRPr="00262002" w14:paraId="5C3B57D7" w14:textId="77777777" w:rsidTr="00237C07">
              <w:tc>
                <w:tcPr>
                  <w:tcW w:w="1938" w:type="dxa"/>
                </w:tcPr>
                <w:p w14:paraId="79E472FD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C1C53D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5C82ECC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B838F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056DB166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417F141A" w14:textId="77777777" w:rsidTr="00237C07">
              <w:tc>
                <w:tcPr>
                  <w:tcW w:w="1938" w:type="dxa"/>
                </w:tcPr>
                <w:p w14:paraId="6BA5BF60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0ABB1C5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5CFC1FC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E51BE34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0FAD30A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41D53" w:rsidRPr="00262002" w14:paraId="63B60C87" w14:textId="77777777" w:rsidTr="00237C07">
              <w:tc>
                <w:tcPr>
                  <w:tcW w:w="1938" w:type="dxa"/>
                </w:tcPr>
                <w:p w14:paraId="433311BF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193CA03C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5DBDB17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E70CB2A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82EBA82" w14:textId="77777777" w:rsidR="00041D53" w:rsidRPr="00262002" w:rsidRDefault="00041D53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A0B882F" w14:textId="77777777" w:rsidR="00041D53" w:rsidRPr="00262002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774578F" w14:textId="77777777" w:rsidR="00041D53" w:rsidRPr="00262002" w:rsidRDefault="00041D53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</w:t>
            </w:r>
            <w:r w:rsidRPr="00262002">
              <w:rPr>
                <w:bCs/>
                <w:spacing w:val="-2"/>
              </w:rPr>
              <w:t xml:space="preserve"> L’alunno/a non viene ammesso al Terzo anno. </w:t>
            </w:r>
          </w:p>
          <w:p w14:paraId="154FAC51" w14:textId="77777777" w:rsidR="00041D53" w:rsidRPr="00262002" w:rsidRDefault="00041D53" w:rsidP="00237C07">
            <w:pPr>
              <w:ind w:left="460"/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2C926F13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…………………………………………………….</w:t>
            </w:r>
          </w:p>
          <w:p w14:paraId="08BC08F8" w14:textId="77777777" w:rsidR="00041D53" w:rsidRPr="00262002" w:rsidRDefault="00041D53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0B0B623" w14:textId="77777777" w:rsidR="00041D53" w:rsidRPr="00262002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041D53" w:rsidRPr="003B33FB" w14:paraId="6BE89DAE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14108" w14:textId="77777777" w:rsidR="00041D53" w:rsidRPr="002F0519" w:rsidRDefault="00041D53" w:rsidP="00237C0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041D53" w:rsidRPr="003B33FB" w14:paraId="7FC7338D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60AE1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5B0C3E84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041D53" w:rsidRPr="003B33FB" w14:paraId="7A379B2B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1B41E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041D53" w:rsidRPr="003B33FB" w14:paraId="6AF7F831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8AA45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B8F766" w14:textId="77777777" w:rsidR="00041D53" w:rsidRDefault="00041D53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0AAFC61E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2" w:name="_GoBack"/>
      <w:bookmarkEnd w:id="2"/>
    </w:p>
    <w:p w14:paraId="145023E6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041D53" w:rsidRPr="00DC7AB9" w14:paraId="1F2B9702" w14:textId="77777777" w:rsidTr="00237C07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7DEE78" w14:textId="77777777" w:rsidR="00041D53" w:rsidRDefault="00041D53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3732491C" w14:textId="77777777" w:rsidR="00041D53" w:rsidRPr="00342DB2" w:rsidRDefault="00041D53" w:rsidP="00237C07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041D53" w:rsidRPr="006151D3" w14:paraId="218ED12D" w14:textId="77777777" w:rsidTr="00237C07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E76A" w14:textId="77777777" w:rsidR="00041D53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2F56B67C" w14:textId="77777777" w:rsidR="00041D53" w:rsidRPr="00696BA7" w:rsidRDefault="00041D53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78E2" w14:textId="77777777" w:rsidR="00041D53" w:rsidRDefault="00041D53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166134AB" w14:textId="77777777" w:rsidR="00041D53" w:rsidRDefault="00041D53" w:rsidP="00237C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514D" w14:textId="77777777" w:rsidR="00041D53" w:rsidRPr="00696BA7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1ADE5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90980" w14:textId="77777777" w:rsidR="00041D53" w:rsidRPr="00342DB2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4F24" w14:textId="77777777" w:rsidR="00041D53" w:rsidRPr="00342DB2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041D53" w:rsidRPr="006151D3" w14:paraId="4E1F99AB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6E8E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3B2B" w14:textId="77777777" w:rsidR="00041D53" w:rsidRDefault="00041D53" w:rsidP="00237C07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A494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73ADB84D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6A844999" w14:textId="77777777" w:rsidR="00041D53" w:rsidRPr="0035139B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85483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0A9F0EF1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130CF604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7346AF59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79C1D680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1C4EDF5E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18DBDE29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45E68989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20EA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68A2C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66127710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0D3D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3A803" w14:textId="77777777" w:rsidR="00041D53" w:rsidRPr="00D950B3" w:rsidRDefault="00041D53" w:rsidP="00237C07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44716689" w14:textId="77777777" w:rsidR="00041D53" w:rsidRPr="00D950B3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4D7781E4" w14:textId="77777777" w:rsidR="00041D53" w:rsidRPr="00D950B3" w:rsidRDefault="00041D53" w:rsidP="00237C07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lastRenderedPageBreak/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7CBEE5C9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47AE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14:paraId="1B04BB33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F8E56F7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077D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664B245E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6BBF21CE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1E80DF1D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50FC1800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1A83D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301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315F5D3A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995F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EB551" w14:textId="77777777" w:rsidR="00041D53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347EBC2B" w14:textId="77777777" w:rsidR="00041D53" w:rsidRPr="009C619F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7D058BFE" w14:textId="77777777" w:rsidR="00041D53" w:rsidRPr="0097048C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88F53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06FF4D54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0B4651C1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2278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5D2628C3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1BF6B282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622AEDC1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23EFFEB9" w14:textId="77777777" w:rsidR="00041D53" w:rsidRPr="00C21954" w:rsidRDefault="00041D53" w:rsidP="00237C07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490BD17A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65702017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0C57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45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515953AA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84F91" w14:textId="77777777" w:rsidR="00041D53" w:rsidRPr="00DC1C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32612AD2" w14:textId="77777777" w:rsidR="00041D53" w:rsidRPr="00696BA7" w:rsidRDefault="00041D53" w:rsidP="00237C0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47628" w14:textId="77777777" w:rsidR="00041D53" w:rsidRPr="009C619F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2A25BB64" w14:textId="77777777" w:rsidR="00041D53" w:rsidRDefault="00041D53" w:rsidP="00237C07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2C386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0D639724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0AA010B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54F6C8FA" w14:textId="77777777" w:rsidR="00041D53" w:rsidRPr="006151D3" w:rsidRDefault="00041D53" w:rsidP="00237C07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911B0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177851E0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DE9B60B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09F9C2A1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4DAC4D10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66154FF4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5AA9281E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2674F6FE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43DE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863CC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2683D142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7054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42F8" w14:textId="77777777" w:rsidR="00041D53" w:rsidRPr="009C619F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13B3190F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51CAE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02BA1CF3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38F552AC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5366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34994267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769534CB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517459B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40DE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84A0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236A2004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905E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23340" w14:textId="77777777" w:rsidR="00041D53" w:rsidRPr="009C619F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0884F492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421A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E9FE111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68A52AB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3924FF4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1F158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1E64B588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1894DFED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225F3F72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3B11C2AB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365F430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5A6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F4B3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022ED680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FAA4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E4077" w14:textId="77777777" w:rsidR="00041D53" w:rsidRPr="009C619F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3F0BFBBC" w14:textId="77777777" w:rsidR="00041D53" w:rsidRDefault="00041D53" w:rsidP="00237C07">
            <w:pPr>
              <w:pStyle w:val="Default"/>
              <w:rPr>
                <w:sz w:val="23"/>
                <w:szCs w:val="23"/>
              </w:rPr>
            </w:pPr>
          </w:p>
          <w:p w14:paraId="49C5215B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7388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565E937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61B0E7C0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5AB7ABDB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8DB1B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2D0A7FE3" w14:textId="77777777" w:rsidR="00041D53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06D90295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4E44BCCF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3E0C3142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74CA8591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18730EA7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E3A1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4B7D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29281138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A90A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CDBD9" w14:textId="77777777" w:rsidR="00041D53" w:rsidRPr="007F4315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i principali di-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spositivi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individuali e servi-zi di rete nell’ambito della vita quotidiana e in conte-sti di studio circoscritti 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-spettando le norme in ma-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teria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di sicurezza e privacy. </w:t>
            </w:r>
          </w:p>
          <w:p w14:paraId="4A9ADDF0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10C51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048247E3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50C7562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9FFE0A2" w14:textId="77777777" w:rsidR="00041D53" w:rsidRDefault="00041D53" w:rsidP="00237C07">
            <w:pPr>
              <w:rPr>
                <w:sz w:val="16"/>
                <w:szCs w:val="16"/>
              </w:rPr>
            </w:pPr>
          </w:p>
          <w:p w14:paraId="08596AE4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5D9B" w14:textId="77777777" w:rsidR="00041D53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1721E6AB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0A9ADC0E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71F8C5D2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FCA0717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47EFCA9" w14:textId="77777777" w:rsidR="00041D53" w:rsidRDefault="00041D53" w:rsidP="00237C07">
            <w:pPr>
              <w:rPr>
                <w:sz w:val="16"/>
                <w:szCs w:val="16"/>
              </w:rPr>
            </w:pPr>
          </w:p>
          <w:p w14:paraId="06AFAA40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31E56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8ED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2DF5B9E3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96AE3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Riconoscere i principali aspetti comunicativi, culturali e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3C44" w14:textId="77777777" w:rsidR="00041D53" w:rsidRPr="007F4315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Praticare l’espressività corporea ed esercitare la pratica sportiva, 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in modo efficace, in situazioni note, in ambito familiare, scola-stico e sociale. </w:t>
            </w:r>
          </w:p>
          <w:p w14:paraId="7D72C036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4D636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storico-sociale??</w:t>
            </w:r>
          </w:p>
          <w:p w14:paraId="09DA97C8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960B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14:paraId="1871FB4A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10CF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BC79E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5DEFE772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09DD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C394D" w14:textId="77777777" w:rsidR="00041D53" w:rsidRPr="007F4315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3C9F2CE5" w14:textId="77777777" w:rsidR="00041D53" w:rsidRDefault="00041D53" w:rsidP="00237C07">
            <w:pPr>
              <w:pStyle w:val="Default"/>
              <w:rPr>
                <w:sz w:val="23"/>
                <w:szCs w:val="23"/>
              </w:rPr>
            </w:pPr>
          </w:p>
          <w:p w14:paraId="418A12A6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A52C1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64597E5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6E1079B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D8FDD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21B4E0DC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32E04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1DFA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1A919FDD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EE245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B5373" w14:textId="77777777" w:rsidR="00041D53" w:rsidRPr="007F4315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3F0D2936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CC90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B9EA93F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0CFB651" w14:textId="77777777" w:rsidR="00041D53" w:rsidRPr="006151D3" w:rsidRDefault="00041D53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38DC" w14:textId="77777777" w:rsidR="00041D53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639C3E70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7C144BE4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31B057AD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4669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A1DAF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73E4BFC0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9A3B" w14:textId="77777777" w:rsidR="00041D53" w:rsidRPr="00696BA7" w:rsidRDefault="00041D53" w:rsidP="00041D5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FA512" w14:textId="77777777" w:rsidR="00041D53" w:rsidRPr="002357C3" w:rsidRDefault="00041D53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184C8300" w14:textId="77777777" w:rsidR="00041D53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5A36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2173A0D6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6BEDF5B3" w14:textId="77777777" w:rsidR="00041D53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2F7CA91" w14:textId="77777777" w:rsidR="00041D53" w:rsidRPr="00AC7F6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DDF1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2FA9220C" w14:textId="77777777" w:rsidR="00041D53" w:rsidRDefault="00041D53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068BE261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3F7869AC" w14:textId="77777777" w:rsidR="00041D53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097ABB70" w14:textId="77777777" w:rsidR="00041D53" w:rsidRPr="00C21954" w:rsidRDefault="00041D53" w:rsidP="00237C0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14:paraId="447563E5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62879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B9375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4A1E3EF4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1732" w14:textId="77777777" w:rsidR="00041D53" w:rsidRPr="00696BA7" w:rsidRDefault="00041D53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A91E" w14:textId="77777777" w:rsidR="00041D53" w:rsidRDefault="00041D53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4457901B" w14:textId="77777777" w:rsidR="00041D53" w:rsidRDefault="00041D53" w:rsidP="00237C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3C17" w14:textId="77777777" w:rsidR="00041D53" w:rsidRPr="00696BA7" w:rsidRDefault="00041D53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27D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CCCF" w14:textId="77777777" w:rsidR="00041D53" w:rsidRPr="00342DB2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E948" w14:textId="77777777" w:rsidR="00041D53" w:rsidRPr="00342DB2" w:rsidRDefault="00041D53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041D53" w:rsidRPr="006151D3" w14:paraId="533E57A1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01A4" w14:textId="77777777" w:rsidR="00041D53" w:rsidRPr="00B70C2F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 di un prodotto sulla base delle richieste del cliente,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delle caratteristiche dei materiali, delle tendenze degli stili valutando le soluzioni tecniche proposte, le tecniche di lavorazione,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i costi e la sostenibilità ambientale.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B2BE" w14:textId="77777777" w:rsidR="00041D53" w:rsidRPr="00B70C2F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1DA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C2F">
              <w:rPr>
                <w:rFonts w:ascii="Times New Roman" w:hAnsi="Times New Roman" w:cs="Times New Roman"/>
                <w:sz w:val="16"/>
                <w:szCs w:val="16"/>
              </w:rPr>
              <w:t>di prodotti semplici e di tipologie conosciute sulla base di specifiche dettagliate riguardanti i materiali, le tecniche di lavorazione, la funzione e le dimensioni.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6E569" w14:textId="77777777" w:rsidR="00041D53" w:rsidRPr="006151D3" w:rsidRDefault="00041D53" w:rsidP="00237C07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BC46F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C79E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C474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5C1E3D0F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48BE4" w14:textId="77777777" w:rsidR="00041D53" w:rsidRPr="00BA7435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Realizzare disegni tecnici e/o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artistici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utilizzando le metodologie di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rappresentazione grafica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gli strumenti tradizionali o informatici più idonei alle esigenze specifiche di progetto e di settore/contesto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597C" w14:textId="77777777" w:rsidR="00041D53" w:rsidRPr="00111C7A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Realizzare disegni tecnici e/o artistici, di</w:t>
            </w:r>
          </w:p>
          <w:p w14:paraId="1DE0B19B" w14:textId="77777777" w:rsidR="00041D53" w:rsidRPr="00696BA7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prodotti o parti semplici e consuete,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utilizzando le metodologie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rappresen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tazione grafica e gli strumenti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tradizional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 informatici più idonei alle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esige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nze specifiche di progetto e di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settore/contesto.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4CB1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D03C9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6F58E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749FC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2357C4F8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539A" w14:textId="77777777" w:rsidR="00041D53" w:rsidRPr="00BA7435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 xml:space="preserve">Realizzare e presentare </w:t>
            </w:r>
            <w:proofErr w:type="spellStart"/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protipotipi</w:t>
            </w:r>
            <w:proofErr w:type="spellEnd"/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, modelli fisici e/o virtuali, valutando la loro rispondenza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standard qualitativi previsti dalle specifiche di progettazione.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8E4AE" w14:textId="77777777" w:rsidR="00041D53" w:rsidRPr="009867CA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Realizzare e presentare modelli fisici di semplici manufatti e/o parti di manufatti con caratteristiche dimensionali corrispondenti quanto previsto dal progetto.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9C7B8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B5E2" w14:textId="77777777" w:rsidR="00041D53" w:rsidRPr="00C21954" w:rsidRDefault="00041D53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8959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0B0E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6932B65A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C305D" w14:textId="77777777" w:rsidR="00041D53" w:rsidRPr="002C05D1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Gestire, sulla base di disegni preparatori e/o modelli predefiniti nonché delle tecnologie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tradizionali e più innovative, le attività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realizzative e di controllo connesse ai processi produttivi di beni/manufatti su differenti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tipi 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supporto/materiale,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padroneggiando le tecniche specifiche di lavorazione, di fabbricazione, di assemblaggio.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4A8F" w14:textId="77777777" w:rsidR="00041D53" w:rsidRPr="00111C7A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Saper gestire le attività di realizzazione di un bene/manufatto, servendosi delle caratteristiche specifiche di modelli e prototipi, applicando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ndicazioni progettuali 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 xml:space="preserve">opportune tecniche di lavorazione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manuale.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23A6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146A9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09372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2BEC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7620C1CE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8EAF" w14:textId="77777777" w:rsidR="00041D53" w:rsidRPr="002C05D1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Predisporre/programmare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le macchine automatiche, i sistemi di controllo, gli strumenti e le</w:t>
            </w:r>
          </w:p>
          <w:p w14:paraId="3390B04F" w14:textId="77777777" w:rsidR="00041D53" w:rsidRPr="002C05D1" w:rsidRDefault="00041D53" w:rsidP="00237C07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attrezzature necessarie alle diverse fasi di attività sulla base delle indicazioni progettuali, della tipologia di materiali 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impiegare, del risultato atteso, monitorando il loro funzionamento, pianificando e curando le attività di manutenzione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ordinaria.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8D48" w14:textId="77777777" w:rsidR="00041D53" w:rsidRPr="00111C7A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Predisporre le macchine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tradizionali, utensili,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strumenti e attrezzature necessarie alle diverse fasi di attività sulla base delle indicazioni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dettagliate,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monitorando il loro funzionamento, curando le atti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vità di manutenzione ordinaria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E10B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2D54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AA30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AF87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7B89E3B1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EE1A" w14:textId="77777777" w:rsidR="00041D53" w:rsidRPr="00911A83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 xml:space="preserve">Elaborare, </w:t>
            </w:r>
            <w:proofErr w:type="gramStart"/>
            <w:r w:rsidRPr="00A40930">
              <w:rPr>
                <w:rFonts w:ascii="Times New Roman" w:hAnsi="Times New Roman" w:cs="Times New Roman"/>
                <w:sz w:val="16"/>
                <w:szCs w:val="16"/>
              </w:rPr>
              <w:t xml:space="preserve">implementare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attuare piani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industriali/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commerciali delle produzioni, in raccordo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con gli obiettivi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conomici aziendali /di prodotto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e sulla base dei vincoli di mercato.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356F" w14:textId="77777777" w:rsidR="00041D53" w:rsidRPr="00911A83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Osservare, descrivere ed analizzare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fenomeni base appartenenti alla realtà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organizzativa industriale/commerciale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riconoscere, nelle varie forme, i concetti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economici essenziali e del mercato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quale si opera.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C2F0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F1BF9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0EE70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7F40A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041D53" w:rsidRPr="006151D3" w14:paraId="516C983D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091D" w14:textId="77777777" w:rsidR="00041D53" w:rsidRPr="00A40930" w:rsidRDefault="00041D53" w:rsidP="00041D53">
            <w:pPr>
              <w:pStyle w:val="TableParagraph"/>
              <w:numPr>
                <w:ilvl w:val="0"/>
                <w:numId w:val="35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salvaguardia ambientale,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identificando e prevenendo situazioni di rischio per sé, per altri e per l’ambiente.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9BA5" w14:textId="77777777" w:rsidR="00041D53" w:rsidRPr="00911A83" w:rsidRDefault="00041D53" w:rsidP="00237C07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 xml:space="preserve">Sapere individuare le principali norme di riferimento nell’ambito dell’igiene e sicurezza nei luoghi di lavoro, identificare le situazioni di rischio per sé e per altri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B107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3A34" w14:textId="77777777" w:rsidR="00041D53" w:rsidRPr="00C21954" w:rsidRDefault="00041D53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A7F8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AF16" w14:textId="77777777" w:rsidR="00041D53" w:rsidRPr="006151D3" w:rsidRDefault="00041D53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4E192D4F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6EBFEAD" w14:textId="77777777" w:rsidR="00041D53" w:rsidRPr="0034482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  <w:r w:rsidRPr="00344823">
        <w:rPr>
          <w:bCs/>
        </w:rPr>
        <w:t>Si allega</w:t>
      </w:r>
      <w:r>
        <w:rPr>
          <w:bCs/>
        </w:rPr>
        <w:t>no</w:t>
      </w:r>
      <w:r w:rsidRPr="00344823">
        <w:rPr>
          <w:bCs/>
        </w:rPr>
        <w:t xml:space="preserve"> al presente </w:t>
      </w:r>
      <w:r>
        <w:rPr>
          <w:bCs/>
        </w:rPr>
        <w:t xml:space="preserve">Progetto: </w:t>
      </w:r>
    </w:p>
    <w:p w14:paraId="1695F78F" w14:textId="77777777" w:rsidR="00041D53" w:rsidRDefault="00041D53" w:rsidP="00041D53">
      <w:pPr>
        <w:rPr>
          <w:rFonts w:ascii="Calibri" w:hAnsi="Calibri" w:cs="Calibri"/>
        </w:rPr>
      </w:pPr>
    </w:p>
    <w:p w14:paraId="1246F215" w14:textId="77777777" w:rsidR="00041D53" w:rsidRPr="00344823" w:rsidRDefault="00041D53" w:rsidP="00041D5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>
        <w:rPr>
          <w:rFonts w:eastAsia="Calibri"/>
        </w:rPr>
        <w:t>A</w:t>
      </w:r>
      <w:r w:rsidRPr="00344823">
        <w:rPr>
          <w:rFonts w:eastAsia="Calibri"/>
        </w:rPr>
        <w:t>pprendimento</w:t>
      </w:r>
      <w:r>
        <w:rPr>
          <w:rFonts w:eastAsia="Calibri"/>
        </w:rPr>
        <w:t>)</w:t>
      </w:r>
    </w:p>
    <w:p w14:paraId="46C1CDE5" w14:textId="77777777" w:rsidR="00041D53" w:rsidRPr="00344823" w:rsidRDefault="00041D53" w:rsidP="00041D5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1404A1DC" w14:textId="77777777" w:rsidR="00041D53" w:rsidRPr="00344823" w:rsidRDefault="00041D53" w:rsidP="00041D5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10C23C55" w14:textId="77777777" w:rsidR="00041D53" w:rsidRPr="00344823" w:rsidRDefault="00041D53" w:rsidP="00041D5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06914054" w14:textId="77777777" w:rsidR="00041D53" w:rsidRDefault="00041D53" w:rsidP="00041D53">
      <w:pPr>
        <w:rPr>
          <w:rFonts w:eastAsia="Calibri"/>
        </w:rPr>
      </w:pPr>
      <w:r>
        <w:rPr>
          <w:rFonts w:eastAsia="Calibri"/>
        </w:rPr>
        <w:br w:type="page"/>
      </w:r>
    </w:p>
    <w:p w14:paraId="0D5D99E1" w14:textId="77777777" w:rsidR="00041D53" w:rsidRPr="00344823" w:rsidRDefault="00041D53" w:rsidP="00041D53">
      <w:pPr>
        <w:pStyle w:val="NormaleWeb"/>
        <w:spacing w:before="0" w:after="60"/>
        <w:ind w:left="765"/>
        <w:rPr>
          <w:rFonts w:eastAsia="Calibri"/>
        </w:rPr>
      </w:pPr>
    </w:p>
    <w:p w14:paraId="5AE50B87" w14:textId="77777777" w:rsidR="00041D53" w:rsidRPr="00DC7AB9" w:rsidRDefault="00041D53" w:rsidP="00041D53">
      <w:pPr>
        <w:rPr>
          <w:rFonts w:ascii="Calibri" w:hAnsi="Calibri" w:cs="Calibri"/>
          <w:b/>
        </w:rPr>
      </w:pPr>
    </w:p>
    <w:p w14:paraId="1FF81C20" w14:textId="77777777" w:rsidR="00041D53" w:rsidRDefault="00041D53" w:rsidP="00041D5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 w:rsidRPr="009E73D9">
        <w:rPr>
          <w:bCs/>
        </w:rPr>
        <w:t>Data di prima stesura: …………………………</w:t>
      </w:r>
    </w:p>
    <w:p w14:paraId="0C5BC88D" w14:textId="77777777" w:rsidR="00041D53" w:rsidRDefault="00041D53" w:rsidP="00041D5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3829834B" w14:textId="77777777" w:rsidR="00041D53" w:rsidRPr="009E73D9" w:rsidRDefault="00041D53" w:rsidP="00041D5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2B9EA552" w14:textId="77777777" w:rsidR="00041D53" w:rsidRDefault="00041D53" w:rsidP="00041D53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003902CD" w14:textId="77777777" w:rsidR="00041D53" w:rsidRDefault="00041D53" w:rsidP="00041D5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34"/>
        <w:gridCol w:w="2231"/>
        <w:gridCol w:w="3005"/>
        <w:gridCol w:w="2289"/>
      </w:tblGrid>
      <w:tr w:rsidR="00041D53" w14:paraId="49858168" w14:textId="77777777" w:rsidTr="00237C07">
        <w:tc>
          <w:tcPr>
            <w:tcW w:w="4962" w:type="dxa"/>
            <w:gridSpan w:val="2"/>
          </w:tcPr>
          <w:p w14:paraId="262D14F1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 xml:space="preserve">CLASSE 1^  </w:t>
            </w:r>
          </w:p>
          <w:p w14:paraId="2A892A4F" w14:textId="77777777" w:rsidR="00041D53" w:rsidRPr="00B45DA9" w:rsidRDefault="00041D53" w:rsidP="00237C07">
            <w:pPr>
              <w:jc w:val="center"/>
            </w:pPr>
            <w:r w:rsidRPr="00B45DA9">
              <w:rPr>
                <w:b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  <w:tc>
          <w:tcPr>
            <w:tcW w:w="5528" w:type="dxa"/>
            <w:gridSpan w:val="2"/>
          </w:tcPr>
          <w:p w14:paraId="6B28E8DF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CLASSE  2^</w:t>
            </w:r>
          </w:p>
          <w:p w14:paraId="1B7A9A7E" w14:textId="77777777" w:rsidR="00041D53" w:rsidRPr="00B45DA9" w:rsidRDefault="00041D53" w:rsidP="00237C07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</w:tr>
      <w:tr w:rsidR="00041D53" w14:paraId="1BA4C88E" w14:textId="77777777" w:rsidTr="00237C07">
        <w:tc>
          <w:tcPr>
            <w:tcW w:w="2633" w:type="dxa"/>
          </w:tcPr>
          <w:p w14:paraId="21C23E03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29" w:type="dxa"/>
          </w:tcPr>
          <w:p w14:paraId="33D1BAA7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  <w:tc>
          <w:tcPr>
            <w:tcW w:w="3137" w:type="dxa"/>
          </w:tcPr>
          <w:p w14:paraId="0FF2700A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91" w:type="dxa"/>
          </w:tcPr>
          <w:p w14:paraId="62C0DB2A" w14:textId="77777777" w:rsidR="00041D53" w:rsidRPr="00B45DA9" w:rsidRDefault="00041D53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</w:tr>
      <w:tr w:rsidR="00041D53" w14:paraId="6024659B" w14:textId="77777777" w:rsidTr="00237C07">
        <w:tc>
          <w:tcPr>
            <w:tcW w:w="2633" w:type="dxa"/>
          </w:tcPr>
          <w:p w14:paraId="1BAEB173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17DA55A8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E14CF72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6F6711D7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041D53" w14:paraId="08EC79EC" w14:textId="77777777" w:rsidTr="00237C07">
        <w:tc>
          <w:tcPr>
            <w:tcW w:w="2633" w:type="dxa"/>
          </w:tcPr>
          <w:p w14:paraId="6F5AD8ED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B40F257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559D98FE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1A033A9E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041D53" w14:paraId="3CB4A959" w14:textId="77777777" w:rsidTr="00237C07">
        <w:tc>
          <w:tcPr>
            <w:tcW w:w="2633" w:type="dxa"/>
          </w:tcPr>
          <w:p w14:paraId="730E00E3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B450078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12FED1D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46A82C34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041D53" w14:paraId="76AB043C" w14:textId="77777777" w:rsidTr="00237C07">
        <w:tc>
          <w:tcPr>
            <w:tcW w:w="2633" w:type="dxa"/>
          </w:tcPr>
          <w:p w14:paraId="79D188BB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677601F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5CAF7E92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539783E0" w14:textId="77777777" w:rsidR="00041D53" w:rsidRDefault="00041D53" w:rsidP="00237C07">
            <w:pPr>
              <w:rPr>
                <w:rFonts w:ascii="Calibri" w:hAnsi="Calibri" w:cs="Calibri"/>
                <w:b/>
              </w:rPr>
            </w:pPr>
          </w:p>
        </w:tc>
      </w:tr>
    </w:tbl>
    <w:p w14:paraId="19CE662A" w14:textId="77777777" w:rsidR="00041D53" w:rsidRPr="00DC7AB9" w:rsidRDefault="00041D53" w:rsidP="00041D53">
      <w:pPr>
        <w:rPr>
          <w:rFonts w:ascii="Calibri" w:hAnsi="Calibri" w:cs="Calibri"/>
          <w:b/>
        </w:rPr>
      </w:pPr>
    </w:p>
    <w:p w14:paraId="1E32102F" w14:textId="77777777" w:rsidR="00041D53" w:rsidRPr="00B45DA9" w:rsidRDefault="00041D53" w:rsidP="00041D53">
      <w:pPr>
        <w:rPr>
          <w:rFonts w:ascii="Calibri" w:hAnsi="Calibri" w:cs="Calibri"/>
        </w:rPr>
      </w:pPr>
    </w:p>
    <w:p w14:paraId="01A39406" w14:textId="77777777" w:rsidR="00041D53" w:rsidRPr="00B45DA9" w:rsidRDefault="00041D53" w:rsidP="00041D53">
      <w:pPr>
        <w:ind w:left="708"/>
      </w:pPr>
      <w:r w:rsidRPr="00B45DA9">
        <w:t xml:space="preserve">      Firma del genitore </w:t>
      </w:r>
      <w:r w:rsidRPr="00B45DA9">
        <w:tab/>
      </w:r>
      <w:r w:rsidRPr="00B45DA9">
        <w:tab/>
      </w:r>
      <w:r w:rsidRPr="00B45DA9">
        <w:tab/>
      </w:r>
      <w:r w:rsidRPr="00B45DA9">
        <w:tab/>
      </w:r>
      <w:r w:rsidRPr="00B45DA9">
        <w:tab/>
        <w:t xml:space="preserve">      Firma dello studente</w:t>
      </w:r>
    </w:p>
    <w:p w14:paraId="7B725F73" w14:textId="77777777" w:rsidR="00041D53" w:rsidRPr="00B45DA9" w:rsidRDefault="00041D53" w:rsidP="00041D53"/>
    <w:p w14:paraId="6DC4C499" w14:textId="77777777" w:rsidR="00041D53" w:rsidRPr="00B45DA9" w:rsidRDefault="00041D53" w:rsidP="00041D53"/>
    <w:p w14:paraId="30B716B2" w14:textId="77777777" w:rsidR="00041D53" w:rsidRPr="00B45DA9" w:rsidRDefault="00041D53" w:rsidP="00041D53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7AEE80E7" w14:textId="77777777" w:rsidR="00041D53" w:rsidRPr="00DC7AB9" w:rsidRDefault="00041D53" w:rsidP="00041D53">
      <w:pPr>
        <w:rPr>
          <w:rFonts w:ascii="Calibri" w:hAnsi="Calibri" w:cs="Calibri"/>
          <w:b/>
        </w:rPr>
      </w:pPr>
    </w:p>
    <w:p w14:paraId="2AD420BF" w14:textId="77777777" w:rsidR="00041D53" w:rsidRPr="00DC7AB9" w:rsidRDefault="00041D53" w:rsidP="00041D53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</w:p>
    <w:p w14:paraId="26F8F88F" w14:textId="77777777" w:rsidR="00041D53" w:rsidRPr="00DC7AB9" w:rsidRDefault="00041D53" w:rsidP="00041D53">
      <w:pPr>
        <w:jc w:val="center"/>
        <w:rPr>
          <w:rFonts w:ascii="Calibri" w:hAnsi="Calibri" w:cs="Calibri"/>
        </w:rPr>
      </w:pPr>
    </w:p>
    <w:p w14:paraId="38645021" w14:textId="77777777" w:rsidR="00041D53" w:rsidRPr="00DC7AB9" w:rsidRDefault="00041D53" w:rsidP="00041D53">
      <w:pPr>
        <w:jc w:val="center"/>
        <w:rPr>
          <w:rFonts w:ascii="Calibri" w:hAnsi="Calibri" w:cs="Calibri"/>
        </w:rPr>
      </w:pPr>
    </w:p>
    <w:p w14:paraId="7B62D515" w14:textId="77777777" w:rsidR="00041D53" w:rsidRPr="00DC7AB9" w:rsidRDefault="00041D53" w:rsidP="00041D53">
      <w:pPr>
        <w:jc w:val="center"/>
        <w:rPr>
          <w:rFonts w:ascii="Calibri" w:hAnsi="Calibri" w:cs="Calibri"/>
        </w:rPr>
      </w:pPr>
    </w:p>
    <w:p w14:paraId="19957154" w14:textId="77777777" w:rsidR="00041D53" w:rsidRPr="00B45DA9" w:rsidRDefault="00041D53" w:rsidP="00041D53">
      <w:pPr>
        <w:autoSpaceDE w:val="0"/>
        <w:autoSpaceDN w:val="0"/>
        <w:adjustRightInd w:val="0"/>
      </w:pPr>
      <w:r>
        <w:t xml:space="preserve">                                                    </w:t>
      </w:r>
      <w:r w:rsidRPr="00B45DA9">
        <w:t>IL DIRIGENTE SCOLASTICO</w:t>
      </w:r>
    </w:p>
    <w:p w14:paraId="1529702C" w14:textId="77777777" w:rsidR="00041D53" w:rsidRDefault="00041D53" w:rsidP="00041D53">
      <w:pPr>
        <w:jc w:val="center"/>
      </w:pPr>
    </w:p>
    <w:p w14:paraId="71C0F47D" w14:textId="77777777" w:rsidR="00041D53" w:rsidRPr="00B45DA9" w:rsidRDefault="00041D53" w:rsidP="00041D53">
      <w:pPr>
        <w:jc w:val="center"/>
      </w:pPr>
    </w:p>
    <w:p w14:paraId="12705B92" w14:textId="77777777" w:rsidR="00041D53" w:rsidRPr="00DC7AB9" w:rsidRDefault="00041D53" w:rsidP="00041D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Pr="00DC7AB9">
        <w:rPr>
          <w:rFonts w:ascii="Calibri" w:hAnsi="Calibri" w:cs="Calibri"/>
        </w:rPr>
        <w:t>__________________________________________</w:t>
      </w:r>
    </w:p>
    <w:p w14:paraId="7B75A2C3" w14:textId="77777777" w:rsidR="00041D53" w:rsidRPr="00DC7AB9" w:rsidRDefault="00041D53" w:rsidP="00041D53">
      <w:pPr>
        <w:jc w:val="center"/>
        <w:rPr>
          <w:rFonts w:ascii="Calibri" w:hAnsi="Calibri" w:cs="Calibri"/>
        </w:rPr>
      </w:pPr>
    </w:p>
    <w:p w14:paraId="6AF211EA" w14:textId="77777777" w:rsidR="00041D53" w:rsidRPr="00DC7AB9" w:rsidRDefault="00041D53" w:rsidP="00041D53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63A6409B" w14:textId="77777777" w:rsidR="00041D53" w:rsidRDefault="00041D53" w:rsidP="00041D53">
      <w:pPr>
        <w:rPr>
          <w:rFonts w:ascii="Calibri" w:hAnsi="Calibri" w:cs="Calibri"/>
          <w:sz w:val="32"/>
          <w:szCs w:val="32"/>
        </w:rPr>
      </w:pPr>
    </w:p>
    <w:p w14:paraId="466953F5" w14:textId="77777777" w:rsidR="00F232CF" w:rsidRPr="00041D53" w:rsidRDefault="00F232CF" w:rsidP="00041D53">
      <w:pPr>
        <w:rPr>
          <w:rFonts w:eastAsiaTheme="minorHAnsi"/>
        </w:rPr>
      </w:pPr>
    </w:p>
    <w:sectPr w:rsidR="00F232CF" w:rsidRPr="00041D53">
      <w:headerReference w:type="default" r:id="rId52"/>
      <w:footerReference w:type="default" r:id="rId53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5EDE" w14:textId="77777777" w:rsidR="00173AF5" w:rsidRDefault="00173AF5">
      <w:r>
        <w:separator/>
      </w:r>
    </w:p>
  </w:endnote>
  <w:endnote w:type="continuationSeparator" w:id="0">
    <w:p w14:paraId="484CF767" w14:textId="77777777" w:rsidR="00173AF5" w:rsidRDefault="0017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8372" w14:textId="2C958C00" w:rsidR="00423AE7" w:rsidRPr="002B4D33" w:rsidRDefault="00423AE7" w:rsidP="00ED5331">
    <w:pPr>
      <w:pStyle w:val="Pidipagina"/>
      <w:rPr>
        <w:lang w:val="en-US"/>
      </w:rPr>
    </w:pPr>
  </w:p>
  <w:p w14:paraId="7B4FF57E" w14:textId="77777777" w:rsidR="00423AE7" w:rsidRDefault="00423AE7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AA27" w14:textId="77777777" w:rsidR="00173AF5" w:rsidRDefault="00173AF5">
      <w:r>
        <w:separator/>
      </w:r>
    </w:p>
  </w:footnote>
  <w:footnote w:type="continuationSeparator" w:id="0">
    <w:p w14:paraId="1C43DEBD" w14:textId="77777777" w:rsidR="00173AF5" w:rsidRDefault="0017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8EC6" w14:textId="47EE205E" w:rsidR="00423AE7" w:rsidRDefault="00423AE7" w:rsidP="006E4B79">
    <w:r>
      <w:rPr>
        <w:noProof/>
      </w:rPr>
      <w:drawing>
        <wp:inline distT="0" distB="0" distL="0" distR="0" wp14:anchorId="29F1CD7E" wp14:editId="3AA1D5AE">
          <wp:extent cx="6297930" cy="1234440"/>
          <wp:effectExtent l="0" t="0" r="762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332" cy="13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53D09" w14:textId="7B018B8F" w:rsidR="00423AE7" w:rsidRDefault="00423AE7" w:rsidP="00845814">
    <w:pPr>
      <w:spacing w:before="120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6702B42" wp14:editId="2E3F1054">
          <wp:simplePos x="0" y="0"/>
          <wp:positionH relativeFrom="margin">
            <wp:posOffset>1905</wp:posOffset>
          </wp:positionH>
          <wp:positionV relativeFrom="paragraph">
            <wp:posOffset>198120</wp:posOffset>
          </wp:positionV>
          <wp:extent cx="876300" cy="8763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i/>
      </w:rPr>
      <w:t xml:space="preserve">                           Ministero dell’Istruzione</w:t>
    </w:r>
  </w:p>
  <w:p w14:paraId="2C136CD2" w14:textId="105E06AE" w:rsidR="00423AE7" w:rsidRDefault="00423AE7" w:rsidP="00845814">
    <w:pPr>
      <w:spacing w:after="120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5680" behindDoc="1" locked="0" layoutInCell="1" allowOverlap="1" wp14:anchorId="3F042D7A" wp14:editId="14C7BFA4">
          <wp:simplePos x="0" y="0"/>
          <wp:positionH relativeFrom="column">
            <wp:posOffset>5543550</wp:posOffset>
          </wp:positionH>
          <wp:positionV relativeFrom="paragraph">
            <wp:posOffset>5080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      Istituto Istruzione Superiore "Luigi Cremona"</w:t>
    </w:r>
  </w:p>
  <w:p w14:paraId="00427302" w14:textId="06A0ED5B" w:rsidR="00423AE7" w:rsidRPr="009D08A0" w:rsidRDefault="00423AE7" w:rsidP="00845814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 xml:space="preserve">          </w:t>
    </w:r>
    <w:r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1042C87B" w14:textId="4AE653B1" w:rsidR="00423AE7" w:rsidRDefault="00423AE7" w:rsidP="00ED5331">
    <w:pPr>
      <w:tabs>
        <w:tab w:val="left" w:pos="564"/>
        <w:tab w:val="left" w:pos="732"/>
        <w:tab w:val="center" w:pos="4961"/>
      </w:tabs>
      <w:spacing w:after="120"/>
    </w:pPr>
    <w:r>
      <w:rPr>
        <w:rFonts w:ascii="Verdana" w:hAnsi="Verdana"/>
        <w:sz w:val="18"/>
        <w:szCs w:val="18"/>
      </w:rPr>
      <w:t xml:space="preserve">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5DCD6F36" w14:textId="25AB4EA6" w:rsidR="00423AE7" w:rsidRDefault="00423AE7" w:rsidP="00845814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bookmarkStart w:id="3" w:name="_Hlk71893928"/>
    <w:r>
      <w:fldChar w:fldCharType="begin"/>
    </w:r>
    <w:r>
      <w:instrText xml:space="preserve"> HYPERLINK "mailto:pvis01300b@pec.istruzione.it" \h </w:instrText>
    </w:r>
    <w:r>
      <w:fldChar w:fldCharType="separate"/>
    </w:r>
    <w:r>
      <w:rPr>
        <w:rStyle w:val="CollegamentoInternet"/>
        <w:rFonts w:ascii="Verdana" w:hAnsi="Verdana"/>
        <w:sz w:val="18"/>
        <w:szCs w:val="18"/>
      </w:rPr>
      <w:t>pvis01300b@pec.istruzione.it</w:t>
    </w:r>
    <w:r>
      <w:rPr>
        <w:rStyle w:val="CollegamentoInternet"/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20" w15:restartNumberingAfterBreak="0">
    <w:nsid w:val="49A91D8B"/>
    <w:multiLevelType w:val="hybridMultilevel"/>
    <w:tmpl w:val="400A3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2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7"/>
  </w:num>
  <w:num w:numId="5">
    <w:abstractNumId w:val="0"/>
  </w:num>
  <w:num w:numId="6">
    <w:abstractNumId w:val="19"/>
  </w:num>
  <w:num w:numId="7">
    <w:abstractNumId w:val="22"/>
  </w:num>
  <w:num w:numId="8">
    <w:abstractNumId w:val="20"/>
  </w:num>
  <w:num w:numId="9">
    <w:abstractNumId w:val="11"/>
  </w:num>
  <w:num w:numId="10">
    <w:abstractNumId w:val="18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0"/>
  </w:num>
  <w:num w:numId="20">
    <w:abstractNumId w:val="32"/>
  </w:num>
  <w:num w:numId="21">
    <w:abstractNumId w:val="33"/>
  </w:num>
  <w:num w:numId="22">
    <w:abstractNumId w:val="7"/>
  </w:num>
  <w:num w:numId="23">
    <w:abstractNumId w:val="1"/>
  </w:num>
  <w:num w:numId="24">
    <w:abstractNumId w:val="26"/>
  </w:num>
  <w:num w:numId="25">
    <w:abstractNumId w:val="31"/>
  </w:num>
  <w:num w:numId="26">
    <w:abstractNumId w:val="28"/>
  </w:num>
  <w:num w:numId="27">
    <w:abstractNumId w:val="5"/>
  </w:num>
  <w:num w:numId="28">
    <w:abstractNumId w:val="21"/>
  </w:num>
  <w:num w:numId="29">
    <w:abstractNumId w:val="12"/>
  </w:num>
  <w:num w:numId="30">
    <w:abstractNumId w:val="25"/>
  </w:num>
  <w:num w:numId="31">
    <w:abstractNumId w:val="4"/>
  </w:num>
  <w:num w:numId="32">
    <w:abstractNumId w:val="6"/>
  </w:num>
  <w:num w:numId="33">
    <w:abstractNumId w:val="29"/>
  </w:num>
  <w:num w:numId="34">
    <w:abstractNumId w:val="15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41D53"/>
    <w:rsid w:val="00064115"/>
    <w:rsid w:val="00067A71"/>
    <w:rsid w:val="00077B66"/>
    <w:rsid w:val="000D1257"/>
    <w:rsid w:val="000E1557"/>
    <w:rsid w:val="000F7215"/>
    <w:rsid w:val="001633DC"/>
    <w:rsid w:val="00170CD1"/>
    <w:rsid w:val="00173AF5"/>
    <w:rsid w:val="0018274F"/>
    <w:rsid w:val="00185A8A"/>
    <w:rsid w:val="00294A2D"/>
    <w:rsid w:val="002B4D33"/>
    <w:rsid w:val="002B7823"/>
    <w:rsid w:val="003115E2"/>
    <w:rsid w:val="00332F36"/>
    <w:rsid w:val="00344EBA"/>
    <w:rsid w:val="00355004"/>
    <w:rsid w:val="00383926"/>
    <w:rsid w:val="003E59DE"/>
    <w:rsid w:val="003F0D5E"/>
    <w:rsid w:val="00423AE7"/>
    <w:rsid w:val="00461B37"/>
    <w:rsid w:val="004850A8"/>
    <w:rsid w:val="00485A15"/>
    <w:rsid w:val="004905C1"/>
    <w:rsid w:val="004B11E4"/>
    <w:rsid w:val="004B61EE"/>
    <w:rsid w:val="004E6335"/>
    <w:rsid w:val="00511979"/>
    <w:rsid w:val="005301D2"/>
    <w:rsid w:val="00625128"/>
    <w:rsid w:val="00674CDB"/>
    <w:rsid w:val="00687B84"/>
    <w:rsid w:val="006C0425"/>
    <w:rsid w:val="006C1306"/>
    <w:rsid w:val="006E4B79"/>
    <w:rsid w:val="0070479B"/>
    <w:rsid w:val="0073568A"/>
    <w:rsid w:val="00756035"/>
    <w:rsid w:val="007645E0"/>
    <w:rsid w:val="007A001D"/>
    <w:rsid w:val="007C7071"/>
    <w:rsid w:val="00845814"/>
    <w:rsid w:val="008478D5"/>
    <w:rsid w:val="008800E0"/>
    <w:rsid w:val="008B04D4"/>
    <w:rsid w:val="008B357B"/>
    <w:rsid w:val="008E7C07"/>
    <w:rsid w:val="00952B7F"/>
    <w:rsid w:val="00983325"/>
    <w:rsid w:val="009905A3"/>
    <w:rsid w:val="00992C24"/>
    <w:rsid w:val="0099385E"/>
    <w:rsid w:val="009A52CF"/>
    <w:rsid w:val="009D08A0"/>
    <w:rsid w:val="009D4204"/>
    <w:rsid w:val="00A029AE"/>
    <w:rsid w:val="00A03195"/>
    <w:rsid w:val="00A1619F"/>
    <w:rsid w:val="00A843CF"/>
    <w:rsid w:val="00AB18F2"/>
    <w:rsid w:val="00AD71C8"/>
    <w:rsid w:val="00B21CD6"/>
    <w:rsid w:val="00B562F4"/>
    <w:rsid w:val="00B86F4D"/>
    <w:rsid w:val="00BC6817"/>
    <w:rsid w:val="00BF1A84"/>
    <w:rsid w:val="00C54B23"/>
    <w:rsid w:val="00C74B37"/>
    <w:rsid w:val="00C74DFD"/>
    <w:rsid w:val="00C9010C"/>
    <w:rsid w:val="00CC4382"/>
    <w:rsid w:val="00CC4873"/>
    <w:rsid w:val="00CE1841"/>
    <w:rsid w:val="00D02A84"/>
    <w:rsid w:val="00D56457"/>
    <w:rsid w:val="00D71A67"/>
    <w:rsid w:val="00D77D16"/>
    <w:rsid w:val="00D94A80"/>
    <w:rsid w:val="00DD0CB6"/>
    <w:rsid w:val="00DD1023"/>
    <w:rsid w:val="00DD49D1"/>
    <w:rsid w:val="00EB5637"/>
    <w:rsid w:val="00ED5331"/>
    <w:rsid w:val="00F17E86"/>
    <w:rsid w:val="00F232CF"/>
    <w:rsid w:val="00F84266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41D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uiPriority w:val="1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uiPriority w:val="99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uiPriority w:val="99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uiPriority w:val="99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uiPriority w:val="1"/>
    <w:qFormat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styleId="Enfasicorsivo">
    <w:name w:val="Emphasis"/>
    <w:basedOn w:val="Carpredefinitoparagrafo"/>
    <w:uiPriority w:val="20"/>
    <w:qFormat/>
    <w:rsid w:val="005301D2"/>
    <w:rPr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041D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2Carattere">
    <w:name w:val="Norm2 Carattere"/>
    <w:link w:val="Norm2"/>
    <w:locked/>
    <w:rsid w:val="00041D53"/>
    <w:rPr>
      <w:sz w:val="28"/>
      <w:szCs w:val="32"/>
    </w:rPr>
  </w:style>
  <w:style w:type="paragraph" w:customStyle="1" w:styleId="Norm2">
    <w:name w:val="Norm2"/>
    <w:basedOn w:val="Normale"/>
    <w:link w:val="Norm2Carattere"/>
    <w:qFormat/>
    <w:rsid w:val="00041D53"/>
    <w:pPr>
      <w:suppressAutoHyphens w:val="0"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041D53"/>
    <w:pPr>
      <w:suppressAutoHyphens w:val="0"/>
      <w:ind w:right="-1134"/>
    </w:pPr>
    <w:rPr>
      <w:sz w:val="28"/>
    </w:rPr>
  </w:style>
  <w:style w:type="character" w:styleId="Testosegnaposto">
    <w:name w:val="Placeholder Text"/>
    <w:uiPriority w:val="99"/>
    <w:semiHidden/>
    <w:rsid w:val="00041D5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41D53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1D5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7">
    <w:name w:val="t7"/>
    <w:basedOn w:val="Normale"/>
    <w:uiPriority w:val="99"/>
    <w:rsid w:val="00041D53"/>
    <w:pPr>
      <w:suppressAutoHyphens w:val="0"/>
      <w:overflowPunct w:val="0"/>
      <w:autoSpaceDE w:val="0"/>
      <w:autoSpaceDN w:val="0"/>
      <w:adjustRightInd w:val="0"/>
    </w:pPr>
    <w:rPr>
      <w:rFonts w:eastAsiaTheme="minorEastAsia"/>
      <w:noProof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041D53"/>
    <w:pPr>
      <w:widowControl w:val="0"/>
      <w:suppressAutoHyphens w:val="0"/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55" Type="http://schemas.openxmlformats.org/officeDocument/2006/relationships/theme" Target="theme/theme1.xml"/><Relationship Id="rId7" Type="http://schemas.openxmlformats.org/officeDocument/2006/relationships/hyperlink" Target="http://professioni.istat.it/sistemainformativoprofessioni/cp2011/index.php?codice_1=2&amp;codice_2=2.5&amp;codice_3=2.5.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fessioni.istat.it/sistemainformativoprofessioni/cp2011/scheda.php?id=6.5.3.3.3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essioni.istat.it/sistemainformativoprofessioni/cp2011/scheda.php?id=6.5.3.3.2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hyperlink" Target="http://professioni.istat.it/sistemainformativoprofessioni/cp2011/scheda.php?id=6.5.3.3.1" TargetMode="External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6.xml"/><Relationship Id="rId46" Type="http://schemas.openxmlformats.org/officeDocument/2006/relationships/image" Target="media/image16.wmf"/><Relationship Id="rId20" Type="http://schemas.openxmlformats.org/officeDocument/2006/relationships/control" Target="activeX/activeX5.xml"/><Relationship Id="rId41" Type="http://schemas.openxmlformats.org/officeDocument/2006/relationships/image" Target="media/image14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2.wmf"/><Relationship Id="rId49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hyperlink" Target="mailto:pvis01300b@istruzione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2</cp:revision>
  <cp:lastPrinted>2021-09-01T12:05:00Z</cp:lastPrinted>
  <dcterms:created xsi:type="dcterms:W3CDTF">2023-01-16T09:14:00Z</dcterms:created>
  <dcterms:modified xsi:type="dcterms:W3CDTF">2023-01-16T09:14:00Z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